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C01" w:rsidRPr="00122B77" w:rsidRDefault="00122B77" w:rsidP="00122B77">
      <w:pPr>
        <w:pStyle w:val="CRCoverPage"/>
        <w:tabs>
          <w:tab w:val="right" w:pos="9639"/>
        </w:tabs>
        <w:spacing w:after="0"/>
        <w:rPr>
          <w:rFonts w:eastAsia="맑은 고딕" w:cs="Arial"/>
          <w:b/>
          <w:noProof/>
          <w:color w:val="000000"/>
          <w:sz w:val="24"/>
          <w:lang w:eastAsia="ko-KR"/>
        </w:rPr>
      </w:pPr>
      <w:bookmarkStart w:id="0" w:name="_GoBack"/>
      <w:bookmarkEnd w:id="0"/>
      <w:r w:rsidRPr="00122B77">
        <w:rPr>
          <w:rFonts w:eastAsia="맑은 고딕" w:cs="Arial"/>
          <w:b/>
          <w:noProof/>
          <w:color w:val="000000"/>
          <w:sz w:val="24"/>
          <w:lang w:eastAsia="ko-KR"/>
        </w:rPr>
        <w:t>3GPP TSG-RAN2#10</w:t>
      </w:r>
      <w:r w:rsidR="00F703E2">
        <w:rPr>
          <w:rFonts w:eastAsia="맑은 고딕" w:cs="Arial"/>
          <w:b/>
          <w:noProof/>
          <w:color w:val="000000"/>
          <w:sz w:val="24"/>
          <w:lang w:eastAsia="ko-KR"/>
        </w:rPr>
        <w:t>8</w:t>
      </w:r>
      <w:r w:rsidRPr="00122B77">
        <w:rPr>
          <w:rFonts w:eastAsia="맑은 고딕" w:cs="Arial"/>
          <w:b/>
          <w:noProof/>
          <w:color w:val="000000"/>
          <w:sz w:val="24"/>
          <w:lang w:eastAsia="ko-KR"/>
        </w:rPr>
        <w:tab/>
      </w:r>
      <w:r w:rsidR="007F6588" w:rsidRPr="0054673A">
        <w:rPr>
          <w:rFonts w:eastAsia="맑은 고딕" w:cs="Arial"/>
          <w:b/>
          <w:i/>
          <w:noProof/>
          <w:color w:val="000000"/>
          <w:sz w:val="32"/>
          <w:szCs w:val="32"/>
          <w:lang w:eastAsia="ko-KR"/>
        </w:rPr>
        <w:t>R</w:t>
      </w:r>
      <w:r w:rsidR="00403012" w:rsidRPr="00403012">
        <w:rPr>
          <w:rFonts w:eastAsia="맑은 고딕" w:cs="Arial"/>
          <w:b/>
          <w:i/>
          <w:noProof/>
          <w:color w:val="000000"/>
          <w:sz w:val="32"/>
          <w:szCs w:val="32"/>
          <w:lang w:eastAsia="ko-KR"/>
        </w:rPr>
        <w:t>2-1915183</w:t>
      </w:r>
    </w:p>
    <w:p w:rsidR="008A5C01" w:rsidRPr="008952B9" w:rsidRDefault="00F703E2" w:rsidP="008A5C01">
      <w:pPr>
        <w:pStyle w:val="CRCoverPage"/>
        <w:tabs>
          <w:tab w:val="right" w:pos="9639"/>
        </w:tabs>
        <w:spacing w:after="0"/>
        <w:rPr>
          <w:rFonts w:eastAsia="맑은 고딕" w:cs="Arial"/>
          <w:b/>
          <w:noProof/>
          <w:color w:val="000000"/>
          <w:sz w:val="24"/>
          <w:vertAlign w:val="superscript"/>
          <w:lang w:eastAsia="ko-KR"/>
        </w:rPr>
      </w:pPr>
      <w:r>
        <w:rPr>
          <w:b/>
          <w:noProof/>
          <w:sz w:val="24"/>
        </w:rPr>
        <w:t>Reno</w:t>
      </w:r>
      <w:r w:rsidRPr="009B4DA9">
        <w:rPr>
          <w:b/>
          <w:noProof/>
          <w:sz w:val="24"/>
        </w:rPr>
        <w:t xml:space="preserve">, </w:t>
      </w:r>
      <w:r>
        <w:rPr>
          <w:b/>
          <w:noProof/>
          <w:sz w:val="24"/>
        </w:rPr>
        <w:t>U.S.A.</w:t>
      </w:r>
      <w:r w:rsidRPr="009B4DA9">
        <w:rPr>
          <w:b/>
          <w:noProof/>
          <w:sz w:val="24"/>
        </w:rPr>
        <w:t xml:space="preserve">, </w:t>
      </w:r>
      <w:r>
        <w:rPr>
          <w:b/>
          <w:noProof/>
          <w:sz w:val="24"/>
        </w:rPr>
        <w:t>18</w:t>
      </w:r>
      <w:r w:rsidRPr="009B4DA9">
        <w:rPr>
          <w:b/>
          <w:noProof/>
          <w:sz w:val="24"/>
        </w:rPr>
        <w:t xml:space="preserve">th </w:t>
      </w:r>
      <w:r>
        <w:rPr>
          <w:b/>
          <w:noProof/>
          <w:sz w:val="24"/>
        </w:rPr>
        <w:t>- 22</w:t>
      </w:r>
      <w:r w:rsidRPr="009F78DF">
        <w:rPr>
          <w:b/>
          <w:noProof/>
          <w:sz w:val="24"/>
        </w:rPr>
        <w:t>th</w:t>
      </w:r>
      <w:r>
        <w:rPr>
          <w:rFonts w:ascii="바탕체" w:eastAsia="바탕체" w:hAnsi="바탕체" w:cs="바탕체" w:hint="eastAsia"/>
          <w:b/>
          <w:noProof/>
          <w:sz w:val="24"/>
          <w:lang w:eastAsia="ko-KR"/>
        </w:rPr>
        <w:t xml:space="preserve"> </w:t>
      </w:r>
      <w:r>
        <w:rPr>
          <w:b/>
          <w:noProof/>
          <w:sz w:val="24"/>
        </w:rPr>
        <w:t xml:space="preserve">November </w:t>
      </w:r>
      <w:r w:rsidRPr="009B4DA9">
        <w:rPr>
          <w:b/>
          <w:noProof/>
          <w:sz w:val="24"/>
        </w:rPr>
        <w:t>2019</w:t>
      </w:r>
      <w:r w:rsidR="008A5C01" w:rsidRPr="00CB2509">
        <w:rPr>
          <w:rFonts w:eastAsia="맑은 고딕" w:cs="Arial"/>
          <w:b/>
          <w:noProof/>
          <w:color w:val="000000"/>
          <w:sz w:val="24"/>
          <w:lang w:eastAsia="ko-KR"/>
        </w:rPr>
        <w:tab/>
      </w:r>
    </w:p>
    <w:p w:rsidR="00B2453F" w:rsidRPr="008952B9" w:rsidRDefault="00B2453F">
      <w:pPr>
        <w:pStyle w:val="a3"/>
        <w:rPr>
          <w:rFonts w:cs="Arial"/>
          <w:noProof w:val="0"/>
          <w:color w:val="000000"/>
          <w:lang w:val="en-GB" w:eastAsia="ko-KR"/>
        </w:rPr>
      </w:pPr>
    </w:p>
    <w:p w:rsidR="00B2453F" w:rsidRPr="00CB2509" w:rsidRDefault="00B2453F">
      <w:pPr>
        <w:pStyle w:val="a4"/>
        <w:rPr>
          <w:rFonts w:cs="Arial"/>
          <w:noProof w:val="0"/>
          <w:color w:val="000000"/>
          <w:lang w:val="en-GB" w:eastAsia="ko-KR"/>
        </w:rPr>
      </w:pPr>
    </w:p>
    <w:p w:rsidR="00B2453F" w:rsidRPr="00CB2509" w:rsidRDefault="00B2453F">
      <w:pPr>
        <w:rPr>
          <w:rFonts w:ascii="Arial" w:hAnsi="Arial" w:cs="Arial"/>
          <w:b/>
          <w:color w:val="000000"/>
          <w:sz w:val="24"/>
          <w:lang w:val="en-US" w:eastAsia="ko-KR"/>
        </w:rPr>
      </w:pPr>
      <w:r w:rsidRPr="00CB2509">
        <w:rPr>
          <w:rFonts w:ascii="Arial" w:hAnsi="Arial" w:cs="Arial"/>
          <w:b/>
          <w:color w:val="000000"/>
          <w:sz w:val="24"/>
          <w:lang w:val="en-US"/>
        </w:rPr>
        <w:t>Agenda item:</w:t>
      </w:r>
      <w:bookmarkStart w:id="1" w:name="Source"/>
      <w:bookmarkEnd w:id="1"/>
      <w:r w:rsidRPr="00CB2509">
        <w:rPr>
          <w:rFonts w:ascii="Arial" w:hAnsi="Arial" w:cs="Arial"/>
          <w:b/>
          <w:color w:val="000000"/>
          <w:sz w:val="24"/>
          <w:lang w:val="en-US" w:eastAsia="ko-KR"/>
        </w:rPr>
        <w:tab/>
      </w:r>
      <w:r w:rsidRPr="00CB2509">
        <w:rPr>
          <w:rFonts w:ascii="Arial" w:hAnsi="Arial" w:cs="Arial"/>
          <w:b/>
          <w:color w:val="000000"/>
          <w:sz w:val="24"/>
          <w:lang w:val="en-US" w:eastAsia="ko-KR"/>
        </w:rPr>
        <w:tab/>
      </w:r>
      <w:r w:rsidR="00590895">
        <w:rPr>
          <w:rFonts w:ascii="Arial" w:hAnsi="Arial" w:cs="Arial"/>
          <w:b/>
          <w:color w:val="000000"/>
          <w:sz w:val="24"/>
          <w:lang w:val="en-US" w:eastAsia="ko-KR"/>
        </w:rPr>
        <w:t>6</w:t>
      </w:r>
      <w:r w:rsidR="00630423" w:rsidRPr="00CB2509">
        <w:rPr>
          <w:rFonts w:ascii="Arial" w:hAnsi="Arial" w:cs="Arial"/>
          <w:b/>
          <w:color w:val="000000"/>
          <w:sz w:val="24"/>
          <w:lang w:val="en-US" w:eastAsia="ko-KR"/>
        </w:rPr>
        <w:t>.</w:t>
      </w:r>
      <w:r w:rsidR="0027230D" w:rsidRPr="00CB2509">
        <w:rPr>
          <w:rFonts w:ascii="Arial" w:hAnsi="Arial" w:cs="Arial"/>
          <w:b/>
          <w:color w:val="000000"/>
          <w:sz w:val="24"/>
          <w:lang w:val="en-US" w:eastAsia="ko-KR"/>
        </w:rPr>
        <w:t>11</w:t>
      </w:r>
      <w:r w:rsidR="00630423" w:rsidRPr="00CB2509">
        <w:rPr>
          <w:rFonts w:ascii="Arial" w:hAnsi="Arial" w:cs="Arial"/>
          <w:b/>
          <w:color w:val="000000"/>
          <w:sz w:val="24"/>
          <w:lang w:val="en-US" w:eastAsia="ko-KR"/>
        </w:rPr>
        <w:t>.</w:t>
      </w:r>
      <w:r w:rsidR="00455B4B">
        <w:rPr>
          <w:rFonts w:ascii="Arial" w:hAnsi="Arial" w:cs="Arial"/>
          <w:b/>
          <w:color w:val="000000"/>
          <w:sz w:val="24"/>
          <w:lang w:val="en-US" w:eastAsia="ko-KR"/>
        </w:rPr>
        <w:t>2</w:t>
      </w:r>
      <w:r w:rsidR="00572E71" w:rsidRPr="00CB2509">
        <w:rPr>
          <w:rFonts w:ascii="Arial" w:hAnsi="Arial" w:cs="Arial"/>
          <w:b/>
          <w:color w:val="000000"/>
          <w:sz w:val="24"/>
          <w:lang w:val="en-US" w:eastAsia="ko-KR"/>
        </w:rPr>
        <w:t xml:space="preserve"> </w:t>
      </w:r>
      <w:r w:rsidR="008178CA" w:rsidRPr="00CB2509">
        <w:rPr>
          <w:rFonts w:ascii="Arial" w:hAnsi="Arial" w:cs="Arial"/>
          <w:b/>
          <w:color w:val="000000"/>
          <w:sz w:val="24"/>
          <w:lang w:val="en-US" w:eastAsia="ko-KR"/>
        </w:rPr>
        <w:t>(</w:t>
      </w:r>
      <w:proofErr w:type="spellStart"/>
      <w:r w:rsidR="00251897" w:rsidRPr="00251897">
        <w:rPr>
          <w:rFonts w:ascii="Arial" w:hAnsi="Arial" w:cs="Arial"/>
          <w:b/>
          <w:color w:val="000000"/>
          <w:sz w:val="24"/>
          <w:lang w:val="en-US" w:eastAsia="ko-KR"/>
        </w:rPr>
        <w:t>NR_UE_pow_sav</w:t>
      </w:r>
      <w:proofErr w:type="spellEnd"/>
      <w:r w:rsidR="00251897" w:rsidRPr="00251897">
        <w:rPr>
          <w:rFonts w:ascii="Arial" w:hAnsi="Arial" w:cs="Arial"/>
          <w:b/>
          <w:color w:val="000000"/>
          <w:sz w:val="24"/>
          <w:lang w:val="en-US" w:eastAsia="ko-KR"/>
        </w:rPr>
        <w:t>-Core</w:t>
      </w:r>
      <w:r w:rsidR="008178CA" w:rsidRPr="00CB2509">
        <w:rPr>
          <w:rFonts w:ascii="Arial" w:hAnsi="Arial" w:cs="Arial"/>
          <w:b/>
          <w:color w:val="000000"/>
          <w:sz w:val="24"/>
          <w:lang w:val="en-US" w:eastAsia="ko-KR"/>
        </w:rPr>
        <w:t>)</w:t>
      </w:r>
    </w:p>
    <w:p w:rsidR="00B2453F" w:rsidRPr="00CB2509" w:rsidRDefault="00B2453F">
      <w:pPr>
        <w:tabs>
          <w:tab w:val="left" w:pos="1985"/>
        </w:tabs>
        <w:rPr>
          <w:rFonts w:ascii="Arial" w:hAnsi="Arial" w:cs="Arial"/>
          <w:b/>
          <w:color w:val="000000"/>
          <w:sz w:val="24"/>
          <w:lang w:val="en-US"/>
        </w:rPr>
      </w:pPr>
      <w:r w:rsidRPr="00CB2509">
        <w:rPr>
          <w:rFonts w:ascii="Arial" w:hAnsi="Arial" w:cs="Arial"/>
          <w:b/>
          <w:color w:val="000000"/>
          <w:sz w:val="24"/>
          <w:lang w:val="en-US"/>
        </w:rPr>
        <w:t xml:space="preserve">Source: </w:t>
      </w:r>
      <w:r w:rsidRPr="00CB2509">
        <w:rPr>
          <w:rFonts w:ascii="Arial" w:hAnsi="Arial" w:cs="Arial"/>
          <w:b/>
          <w:color w:val="000000"/>
          <w:sz w:val="24"/>
          <w:lang w:val="en-US"/>
        </w:rPr>
        <w:tab/>
      </w:r>
      <w:r w:rsidR="00787B4A" w:rsidRPr="00CB2509">
        <w:rPr>
          <w:rFonts w:ascii="Arial" w:hAnsi="Arial" w:cs="Arial"/>
          <w:b/>
          <w:color w:val="000000"/>
          <w:sz w:val="24"/>
          <w:lang w:val="en-US" w:eastAsia="ko-KR"/>
        </w:rPr>
        <w:t xml:space="preserve">LG Electronics </w:t>
      </w:r>
      <w:r w:rsidR="00931B44" w:rsidRPr="00CB2509">
        <w:rPr>
          <w:rFonts w:ascii="Arial" w:hAnsi="Arial" w:cs="Arial"/>
          <w:b/>
          <w:color w:val="000000"/>
          <w:sz w:val="24"/>
          <w:lang w:val="en-US" w:eastAsia="ko-KR"/>
        </w:rPr>
        <w:t>Inc.</w:t>
      </w:r>
    </w:p>
    <w:p w:rsidR="00B2453F" w:rsidRPr="00CB2509" w:rsidRDefault="00B2453F">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 xml:space="preserve">Title: </w:t>
      </w:r>
      <w:r w:rsidRPr="00CB2509">
        <w:rPr>
          <w:rFonts w:ascii="Arial" w:hAnsi="Arial" w:cs="Arial"/>
          <w:b/>
          <w:color w:val="000000"/>
          <w:sz w:val="24"/>
          <w:lang w:val="en-US"/>
        </w:rPr>
        <w:tab/>
      </w:r>
      <w:r w:rsidR="007F78FB">
        <w:rPr>
          <w:rFonts w:ascii="Arial" w:hAnsi="Arial" w:cs="Arial"/>
          <w:b/>
          <w:color w:val="000000"/>
          <w:sz w:val="24"/>
          <w:lang w:val="en-US"/>
        </w:rPr>
        <w:t xml:space="preserve">Remaining issues on </w:t>
      </w:r>
      <w:r w:rsidR="007F78FB" w:rsidRPr="007F78FB">
        <w:rPr>
          <w:rFonts w:ascii="Arial" w:hAnsi="Arial" w:cs="Arial"/>
          <w:b/>
          <w:color w:val="000000"/>
          <w:sz w:val="24"/>
          <w:lang w:val="en-US"/>
        </w:rPr>
        <w:t>PDCCH-WUS</w:t>
      </w:r>
    </w:p>
    <w:p w:rsidR="00F21060" w:rsidRPr="00CB2509" w:rsidRDefault="00F21060" w:rsidP="00F21060">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Document for:</w:t>
      </w:r>
      <w:r w:rsidRPr="00CB2509">
        <w:rPr>
          <w:rFonts w:ascii="Arial" w:hAnsi="Arial" w:cs="Arial"/>
          <w:b/>
          <w:color w:val="000000"/>
          <w:sz w:val="24"/>
          <w:lang w:val="en-US"/>
        </w:rPr>
        <w:tab/>
      </w:r>
      <w:bookmarkStart w:id="2" w:name="DocumentFor"/>
      <w:bookmarkEnd w:id="2"/>
      <w:r w:rsidRPr="00CB2509">
        <w:rPr>
          <w:rFonts w:ascii="Arial" w:hAnsi="Arial" w:cs="Arial"/>
          <w:b/>
          <w:color w:val="000000"/>
          <w:sz w:val="24"/>
          <w:lang w:val="en-US"/>
        </w:rPr>
        <w:t>Discussion</w:t>
      </w:r>
      <w:r w:rsidRPr="00CB2509">
        <w:rPr>
          <w:rFonts w:ascii="Arial" w:hAnsi="Arial" w:cs="Arial"/>
          <w:b/>
          <w:color w:val="000000"/>
          <w:sz w:val="24"/>
          <w:lang w:val="en-US" w:eastAsia="ko-KR"/>
        </w:rPr>
        <w:t xml:space="preserve"> and Decision</w:t>
      </w:r>
    </w:p>
    <w:p w:rsidR="00F21060" w:rsidRPr="00CB2509" w:rsidRDefault="00F21060" w:rsidP="00F21060">
      <w:pPr>
        <w:pStyle w:val="1"/>
        <w:rPr>
          <w:rFonts w:cs="Arial"/>
          <w:color w:val="000000"/>
          <w:lang w:val="en-US" w:eastAsia="ko-KR"/>
        </w:rPr>
      </w:pPr>
      <w:r w:rsidRPr="00CB2509">
        <w:rPr>
          <w:rFonts w:cs="Arial"/>
          <w:color w:val="000000"/>
          <w:lang w:val="en-US"/>
        </w:rPr>
        <w:t>1.</w:t>
      </w:r>
      <w:r w:rsidRPr="00CB2509">
        <w:rPr>
          <w:rFonts w:cs="Arial"/>
          <w:color w:val="000000"/>
          <w:lang w:val="en-US"/>
        </w:rPr>
        <w:tab/>
      </w:r>
      <w:r w:rsidRPr="00CB2509">
        <w:rPr>
          <w:rFonts w:cs="Arial"/>
          <w:color w:val="000000"/>
          <w:lang w:val="en-US" w:eastAsia="ko-KR"/>
        </w:rPr>
        <w:t>Introduction</w:t>
      </w:r>
    </w:p>
    <w:p w:rsidR="00333362" w:rsidRPr="00116D50" w:rsidRDefault="001666AA" w:rsidP="000D7F83">
      <w:pPr>
        <w:pStyle w:val="Doc-text2"/>
      </w:pPr>
      <w:r w:rsidRPr="004036DA">
        <w:rPr>
          <w:lang w:val="en-US"/>
        </w:rPr>
        <w:t xml:space="preserve">In </w:t>
      </w:r>
      <w:r w:rsidR="0081016E">
        <w:rPr>
          <w:lang w:val="en-US"/>
        </w:rPr>
        <w:t>the last meeting</w:t>
      </w:r>
      <w:r w:rsidRPr="004036DA">
        <w:rPr>
          <w:lang w:val="en-US"/>
        </w:rPr>
        <w:t xml:space="preserve">, RAN2 </w:t>
      </w:r>
      <w:r w:rsidR="0081016E">
        <w:rPr>
          <w:lang w:val="en-US"/>
        </w:rPr>
        <w:t xml:space="preserve">discussed PDCCH-WUS related issues and </w:t>
      </w:r>
      <w:r w:rsidRPr="004036DA">
        <w:rPr>
          <w:lang w:val="en-US"/>
        </w:rPr>
        <w:t xml:space="preserve">made </w:t>
      </w:r>
      <w:r w:rsidR="00B36804">
        <w:rPr>
          <w:lang w:val="en-US"/>
        </w:rPr>
        <w:t xml:space="preserve">some </w:t>
      </w:r>
      <w:r w:rsidRPr="004036DA">
        <w:rPr>
          <w:lang w:val="en-US"/>
        </w:rPr>
        <w:t>agreements</w:t>
      </w:r>
      <w:r w:rsidR="00B36804">
        <w:rPr>
          <w:lang w:val="en-US"/>
        </w:rPr>
        <w:t>, but there are still remaining issues. T</w:t>
      </w:r>
      <w:r w:rsidR="0081016E">
        <w:rPr>
          <w:lang w:val="en-US"/>
        </w:rPr>
        <w:t>his contribution discuss</w:t>
      </w:r>
      <w:r w:rsidR="00B36804">
        <w:rPr>
          <w:lang w:val="en-US"/>
        </w:rPr>
        <w:t>es</w:t>
      </w:r>
      <w:r w:rsidR="0081016E">
        <w:rPr>
          <w:lang w:val="en-US"/>
        </w:rPr>
        <w:t xml:space="preserve"> </w:t>
      </w:r>
      <w:r w:rsidR="00B36804">
        <w:rPr>
          <w:lang w:val="en-US"/>
        </w:rPr>
        <w:t xml:space="preserve">this </w:t>
      </w:r>
      <w:r w:rsidR="0081016E">
        <w:rPr>
          <w:lang w:val="en-US"/>
        </w:rPr>
        <w:t>remaining issue</w:t>
      </w:r>
      <w:r w:rsidR="00C36841">
        <w:rPr>
          <w:lang w:val="en-US"/>
        </w:rPr>
        <w:t>s</w:t>
      </w:r>
      <w:r w:rsidR="0081016E">
        <w:rPr>
          <w:lang w:val="en-US"/>
        </w:rPr>
        <w:t xml:space="preserve"> to support PDCCH-WUS.</w:t>
      </w:r>
    </w:p>
    <w:p w:rsidR="000B5C84" w:rsidRDefault="00F21060" w:rsidP="00B31D42">
      <w:pPr>
        <w:pStyle w:val="1"/>
        <w:spacing w:line="300" w:lineRule="atLeast"/>
        <w:rPr>
          <w:rFonts w:cs="Arial"/>
          <w:color w:val="000000"/>
          <w:lang w:eastAsia="ko-KR"/>
        </w:rPr>
      </w:pPr>
      <w:r w:rsidRPr="00CB2509">
        <w:rPr>
          <w:rFonts w:cs="Arial"/>
          <w:color w:val="000000"/>
          <w:lang w:val="en-US" w:eastAsia="ko-KR"/>
        </w:rPr>
        <w:t>2</w:t>
      </w:r>
      <w:r w:rsidRPr="00CB2509">
        <w:rPr>
          <w:rFonts w:cs="Arial"/>
          <w:color w:val="000000"/>
          <w:lang w:val="en-US"/>
        </w:rPr>
        <w:t>.</w:t>
      </w:r>
      <w:r w:rsidRPr="00CB2509">
        <w:rPr>
          <w:rFonts w:cs="Arial"/>
          <w:color w:val="000000"/>
          <w:lang w:val="en-US"/>
        </w:rPr>
        <w:tab/>
      </w:r>
      <w:r w:rsidRPr="00CB2509">
        <w:rPr>
          <w:rFonts w:cs="Arial"/>
          <w:color w:val="000000"/>
          <w:lang w:val="en-US" w:eastAsia="ko-KR"/>
        </w:rPr>
        <w:t>Discussion</w:t>
      </w:r>
      <w:r w:rsidRPr="00CB2509">
        <w:rPr>
          <w:rFonts w:cs="Arial"/>
          <w:color w:val="000000"/>
          <w:lang w:eastAsia="ko-KR"/>
        </w:rPr>
        <w:t xml:space="preserve"> </w:t>
      </w:r>
    </w:p>
    <w:p w:rsidR="00622388" w:rsidRDefault="00622388" w:rsidP="00622388">
      <w:pPr>
        <w:pStyle w:val="2"/>
        <w:rPr>
          <w:rFonts w:cs="Arial"/>
          <w:color w:val="000000"/>
          <w:lang w:val="en-US"/>
        </w:rPr>
      </w:pPr>
      <w:r w:rsidRPr="00443897">
        <w:rPr>
          <w:rFonts w:cs="Arial"/>
          <w:color w:val="000000"/>
          <w:lang w:val="en-US" w:eastAsia="ko-KR"/>
        </w:rPr>
        <w:t>2</w:t>
      </w:r>
      <w:r w:rsidRPr="00443897">
        <w:rPr>
          <w:rFonts w:cs="Arial"/>
          <w:color w:val="000000"/>
          <w:lang w:val="en-US"/>
        </w:rPr>
        <w:t>.</w:t>
      </w:r>
      <w:r w:rsidR="0073756E">
        <w:rPr>
          <w:rFonts w:cs="Arial"/>
          <w:color w:val="000000"/>
          <w:lang w:val="en-US"/>
        </w:rPr>
        <w:t>1</w:t>
      </w:r>
      <w:r w:rsidRPr="00443897">
        <w:rPr>
          <w:rFonts w:cs="Arial"/>
          <w:color w:val="000000"/>
          <w:lang w:val="en-US"/>
        </w:rPr>
        <w:tab/>
      </w:r>
      <w:r w:rsidR="0081016E" w:rsidRPr="00D76288">
        <w:rPr>
          <w:rFonts w:cs="Arial"/>
          <w:color w:val="000000"/>
          <w:lang w:val="en-US"/>
        </w:rPr>
        <w:t>Short/Long DRX</w:t>
      </w:r>
      <w:r w:rsidR="0081016E">
        <w:rPr>
          <w:rFonts w:cs="Arial"/>
          <w:color w:val="000000"/>
          <w:lang w:val="en-US"/>
        </w:rPr>
        <w:t xml:space="preserve"> and PDCCH-WUS</w:t>
      </w:r>
    </w:p>
    <w:p w:rsidR="000A4102" w:rsidRPr="0081016E" w:rsidRDefault="000A4102" w:rsidP="000A410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1016E">
        <w:rPr>
          <w:rFonts w:ascii="Arial" w:eastAsia="MS Mincho" w:hAnsi="Arial"/>
          <w:szCs w:val="24"/>
          <w:lang w:eastAsia="en-GB"/>
        </w:rPr>
        <w:t>=&gt;</w:t>
      </w:r>
      <w:r w:rsidRPr="0081016E">
        <w:rPr>
          <w:rFonts w:ascii="Arial" w:eastAsia="MS Mincho" w:hAnsi="Arial"/>
          <w:szCs w:val="24"/>
          <w:lang w:eastAsia="en-GB"/>
        </w:rPr>
        <w:tab/>
        <w:t>From RAN2 perspective, it is desirable to support WUS for both short and long DRX and it can be configurable by the network.  However, RAN2 will follow the final RAN1 decision.</w:t>
      </w:r>
    </w:p>
    <w:p w:rsidR="000A4102" w:rsidRPr="0081016E" w:rsidRDefault="000A4102" w:rsidP="000A410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1016E">
        <w:rPr>
          <w:rFonts w:ascii="Arial" w:eastAsia="MS Mincho" w:hAnsi="Arial"/>
          <w:szCs w:val="24"/>
          <w:lang w:eastAsia="en-GB"/>
        </w:rPr>
        <w:t>=&gt;</w:t>
      </w:r>
      <w:r w:rsidRPr="0081016E">
        <w:rPr>
          <w:rFonts w:ascii="Arial" w:eastAsia="MS Mincho" w:hAnsi="Arial"/>
          <w:szCs w:val="24"/>
          <w:lang w:eastAsia="en-GB"/>
        </w:rPr>
        <w:tab/>
        <w:t>Ask RAN1 if there are technical feasibility concerns to support WUS for short DRX</w:t>
      </w:r>
    </w:p>
    <w:p w:rsidR="000A4102" w:rsidRPr="0081016E" w:rsidRDefault="000A4102" w:rsidP="000A410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1016E">
        <w:rPr>
          <w:rFonts w:ascii="Arial" w:eastAsia="MS Mincho" w:hAnsi="Arial"/>
          <w:szCs w:val="24"/>
          <w:lang w:eastAsia="en-GB"/>
        </w:rPr>
        <w:t>=&gt;</w:t>
      </w:r>
      <w:r w:rsidRPr="0081016E">
        <w:rPr>
          <w:rFonts w:ascii="Arial" w:eastAsia="MS Mincho" w:hAnsi="Arial"/>
          <w:szCs w:val="24"/>
          <w:lang w:eastAsia="en-GB"/>
        </w:rPr>
        <w:tab/>
        <w:t xml:space="preserve">Ask RAN1, what is the assumption regarding whether the UE considers also PDCCH-WUS during WUS occasion(s) to determine when/whether to report P/SP SRS and CSI (i.e. CSI/SRS are performed only during active time).  </w:t>
      </w:r>
    </w:p>
    <w:p w:rsidR="00A76AF3" w:rsidRDefault="00A76AF3" w:rsidP="00C41AA3">
      <w:pPr>
        <w:pStyle w:val="Doc-text2"/>
      </w:pPr>
      <w:r>
        <w:t>As per the agreements</w:t>
      </w:r>
      <w:r w:rsidR="00FD1189">
        <w:t xml:space="preserve"> above</w:t>
      </w:r>
      <w:r w:rsidR="008E00AF" w:rsidRPr="008E00AF">
        <w:t xml:space="preserve">, </w:t>
      </w:r>
      <w:r w:rsidR="00C36841">
        <w:t xml:space="preserve">even though </w:t>
      </w:r>
      <w:r w:rsidR="002561F7">
        <w:t>it</w:t>
      </w:r>
      <w:r>
        <w:t xml:space="preserve"> was desirable</w:t>
      </w:r>
      <w:r w:rsidRPr="008E00AF">
        <w:t xml:space="preserve"> </w:t>
      </w:r>
      <w:r w:rsidR="008E00AF" w:rsidRPr="008E00AF">
        <w:t xml:space="preserve">to support </w:t>
      </w:r>
      <w:r w:rsidR="00DD1C7B" w:rsidRPr="008E00AF">
        <w:t>PDCCH-WUS</w:t>
      </w:r>
      <w:r w:rsidR="00DD1C7B">
        <w:t xml:space="preserve"> on </w:t>
      </w:r>
      <w:r>
        <w:t xml:space="preserve">both Long and </w:t>
      </w:r>
      <w:r w:rsidR="00DD1C7B">
        <w:t>Short DRX cycle</w:t>
      </w:r>
      <w:r w:rsidR="008E00AF" w:rsidRPr="008E00AF">
        <w:t xml:space="preserve"> from RAN2 perspective</w:t>
      </w:r>
      <w:r w:rsidR="00DD1C7B">
        <w:t>,</w:t>
      </w:r>
      <w:r w:rsidR="008E00AF" w:rsidRPr="008E00AF">
        <w:t xml:space="preserve"> the final </w:t>
      </w:r>
      <w:r w:rsidR="00DD1C7B">
        <w:t>decision</w:t>
      </w:r>
      <w:r>
        <w:t xml:space="preserve"> </w:t>
      </w:r>
      <w:r w:rsidR="002561F7">
        <w:t xml:space="preserve">was not made </w:t>
      </w:r>
      <w:r>
        <w:t xml:space="preserve">and the LS </w:t>
      </w:r>
      <w:r w:rsidR="002561F7">
        <w:t xml:space="preserve">was sent </w:t>
      </w:r>
      <w:r w:rsidR="00DD1C7B">
        <w:t xml:space="preserve">to </w:t>
      </w:r>
      <w:r w:rsidR="008E00AF" w:rsidRPr="008E00AF">
        <w:t>RAN1</w:t>
      </w:r>
      <w:r w:rsidR="002561F7">
        <w:t>. In the LS, RAN2</w:t>
      </w:r>
      <w:r w:rsidR="008E00AF" w:rsidRPr="008E00AF">
        <w:t xml:space="preserve"> </w:t>
      </w:r>
      <w:r>
        <w:t>ask</w:t>
      </w:r>
      <w:r w:rsidR="002561F7">
        <w:t xml:space="preserve">ed RAN1 of any </w:t>
      </w:r>
      <w:r w:rsidRPr="00A76AF3">
        <w:t xml:space="preserve">technical concerns </w:t>
      </w:r>
      <w:r w:rsidR="002561F7">
        <w:t xml:space="preserve">they might have on supporting PDCCH-WUS for Short DRX cycle </w:t>
      </w:r>
      <w:r>
        <w:t>because this is tightly coupled with PDCCH-WUS periodicity designed by RAN1</w:t>
      </w:r>
      <w:r w:rsidR="002561F7">
        <w:t>.</w:t>
      </w:r>
      <w:r w:rsidR="009802D4">
        <w:t xml:space="preserve"> </w:t>
      </w:r>
    </w:p>
    <w:p w:rsidR="00A76AF3" w:rsidRPr="008F2B6C" w:rsidRDefault="00A76AF3" w:rsidP="00A76AF3">
      <w:pPr>
        <w:pStyle w:val="Doc-text2"/>
        <w:rPr>
          <w:b/>
        </w:rPr>
      </w:pPr>
      <w:r>
        <w:rPr>
          <w:b/>
        </w:rPr>
        <w:t>Observation</w:t>
      </w:r>
      <w:r w:rsidRPr="008F2B6C">
        <w:rPr>
          <w:rFonts w:hint="eastAsia"/>
          <w:b/>
        </w:rPr>
        <w:t xml:space="preserve"> 1. </w:t>
      </w:r>
      <w:r w:rsidR="009802D4">
        <w:rPr>
          <w:b/>
        </w:rPr>
        <w:t>RAN2 can support PDCCH-WUS for Short DRX cycle, only if RAN1 has no problem to support PDCCH-</w:t>
      </w:r>
      <w:r w:rsidR="009802D4" w:rsidRPr="009802D4">
        <w:rPr>
          <w:b/>
        </w:rPr>
        <w:t>WUS for short DRX</w:t>
      </w:r>
      <w:r w:rsidR="009802D4">
        <w:rPr>
          <w:b/>
        </w:rPr>
        <w:t xml:space="preserve"> cycle</w:t>
      </w:r>
      <w:r w:rsidRPr="008F2B6C">
        <w:rPr>
          <w:b/>
        </w:rPr>
        <w:t>.</w:t>
      </w:r>
    </w:p>
    <w:p w:rsidR="009802D4" w:rsidRDefault="009802D4" w:rsidP="00C41AA3">
      <w:pPr>
        <w:pStyle w:val="Doc-text2"/>
      </w:pPr>
    </w:p>
    <w:p w:rsidR="0081016E" w:rsidRDefault="009802D4" w:rsidP="00714343">
      <w:pPr>
        <w:pStyle w:val="Doc-text2"/>
      </w:pPr>
      <w:r>
        <w:t xml:space="preserve">In </w:t>
      </w:r>
      <w:r w:rsidR="002561F7">
        <w:t xml:space="preserve">the </w:t>
      </w:r>
      <w:r w:rsidR="00FD1189">
        <w:t xml:space="preserve">last </w:t>
      </w:r>
      <w:r>
        <w:t>RAN1</w:t>
      </w:r>
      <w:r w:rsidR="00FD1189">
        <w:t xml:space="preserve"> meeting</w:t>
      </w:r>
      <w:r>
        <w:t xml:space="preserve">, </w:t>
      </w:r>
      <w:r>
        <w:rPr>
          <w:rFonts w:hint="eastAsia"/>
        </w:rPr>
        <w:t xml:space="preserve">RAN1 </w:t>
      </w:r>
      <w:r w:rsidR="00FD1189">
        <w:t xml:space="preserve">also </w:t>
      </w:r>
      <w:r>
        <w:rPr>
          <w:rFonts w:hint="eastAsia"/>
        </w:rPr>
        <w:t xml:space="preserve">discussed </w:t>
      </w:r>
      <w:r w:rsidR="008E00AF">
        <w:t>whether to use PDCCH</w:t>
      </w:r>
      <w:r w:rsidR="008F2B6C">
        <w:t>-WUS on Short DRX cycle</w:t>
      </w:r>
      <w:r w:rsidR="00FD1189">
        <w:t xml:space="preserve"> or not</w:t>
      </w:r>
      <w:r w:rsidR="008E00AF">
        <w:t xml:space="preserve">, </w:t>
      </w:r>
      <w:r w:rsidR="0074769E">
        <w:t xml:space="preserve">and </w:t>
      </w:r>
      <w:r w:rsidR="00C41AA3">
        <w:t xml:space="preserve">made </w:t>
      </w:r>
      <w:r w:rsidR="00FD1189">
        <w:t xml:space="preserve">a </w:t>
      </w:r>
      <w:r w:rsidR="00C41AA3">
        <w:t xml:space="preserve">working assumption that </w:t>
      </w:r>
      <w:r w:rsidR="008F2B6C">
        <w:t xml:space="preserve">PDCCH-WUS is not applicable for Short DRX cycle. </w:t>
      </w:r>
      <w:r w:rsidR="0074769E">
        <w:t xml:space="preserve">This is because the search space configuration for PDCCH-WUS periodicity is complicated to support both Short DRX cycle and Long DRX cycle. </w:t>
      </w:r>
      <w:r w:rsidR="002561F7">
        <w:t>T</w:t>
      </w:r>
      <w:r>
        <w:t xml:space="preserve">his working assumption is common understanding </w:t>
      </w:r>
      <w:r w:rsidR="002561F7">
        <w:t>in</w:t>
      </w:r>
      <w:r>
        <w:t xml:space="preserve"> RAN1 and </w:t>
      </w:r>
      <w:r w:rsidR="002561F7">
        <w:t xml:space="preserve">we believe it </w:t>
      </w:r>
      <w:r w:rsidR="00FD1189">
        <w:t>would</w:t>
      </w:r>
      <w:r>
        <w:t xml:space="preserve"> not be overturned. Thus, as indicated in the chair note, </w:t>
      </w:r>
      <w:r w:rsidR="009655EA" w:rsidRPr="009655EA">
        <w:t xml:space="preserve">RAN2 </w:t>
      </w:r>
      <w:r w:rsidR="00FD1189">
        <w:t xml:space="preserve">should follow RAN1 decision and </w:t>
      </w:r>
      <w:r w:rsidR="009655EA" w:rsidRPr="009655EA">
        <w:t>confirm that PDCCH-WUS on Short DRX cycle is not supported.</w:t>
      </w:r>
    </w:p>
    <w:p w:rsidR="008F2B6C" w:rsidRPr="008F2B6C" w:rsidRDefault="008F2B6C" w:rsidP="00714343">
      <w:pPr>
        <w:pStyle w:val="Doc-text2"/>
        <w:rPr>
          <w:b/>
        </w:rPr>
      </w:pPr>
      <w:r w:rsidRPr="008F2B6C">
        <w:rPr>
          <w:rFonts w:hint="eastAsia"/>
          <w:b/>
        </w:rPr>
        <w:t xml:space="preserve">Proposal 1. </w:t>
      </w:r>
      <w:r w:rsidRPr="008F2B6C">
        <w:rPr>
          <w:b/>
        </w:rPr>
        <w:t>RAN2 confirm</w:t>
      </w:r>
      <w:r w:rsidR="00FD1189">
        <w:rPr>
          <w:b/>
        </w:rPr>
        <w:t>s</w:t>
      </w:r>
      <w:r w:rsidRPr="008F2B6C">
        <w:rPr>
          <w:b/>
        </w:rPr>
        <w:t xml:space="preserve"> that PDCCH-WUS on Short DRX cycle is not supported</w:t>
      </w:r>
      <w:r w:rsidR="00FD1189">
        <w:rPr>
          <w:b/>
        </w:rPr>
        <w:t>, i.e., only PDCCH-WUS on Long DRX cycle is supported</w:t>
      </w:r>
      <w:r w:rsidRPr="008F2B6C">
        <w:rPr>
          <w:b/>
        </w:rPr>
        <w:t>.</w:t>
      </w:r>
    </w:p>
    <w:p w:rsidR="0081016E" w:rsidRDefault="0081016E" w:rsidP="00714343">
      <w:pPr>
        <w:pStyle w:val="Doc-text2"/>
      </w:pPr>
    </w:p>
    <w:p w:rsidR="00161D70" w:rsidRPr="003752BB" w:rsidRDefault="00161D70" w:rsidP="00161D70">
      <w:pPr>
        <w:pStyle w:val="2"/>
        <w:rPr>
          <w:lang w:eastAsia="ko-KR"/>
        </w:rPr>
      </w:pPr>
      <w:r w:rsidRPr="00443897">
        <w:rPr>
          <w:rFonts w:cs="Arial"/>
          <w:color w:val="000000"/>
          <w:lang w:val="en-US" w:eastAsia="ko-KR"/>
        </w:rPr>
        <w:t>2</w:t>
      </w:r>
      <w:r w:rsidRPr="00443897">
        <w:rPr>
          <w:rFonts w:cs="Arial"/>
          <w:color w:val="000000"/>
          <w:lang w:val="en-US"/>
        </w:rPr>
        <w:t>.</w:t>
      </w:r>
      <w:r>
        <w:rPr>
          <w:rFonts w:cs="Arial"/>
          <w:color w:val="000000"/>
          <w:lang w:val="en-US"/>
        </w:rPr>
        <w:t>2</w:t>
      </w:r>
      <w:r w:rsidRPr="00443897">
        <w:rPr>
          <w:rFonts w:cs="Arial"/>
          <w:color w:val="000000"/>
          <w:lang w:val="en-US"/>
        </w:rPr>
        <w:tab/>
      </w:r>
      <w:proofErr w:type="spellStart"/>
      <w:r w:rsidR="00CA432C">
        <w:rPr>
          <w:rFonts w:cs="Arial"/>
          <w:color w:val="000000"/>
          <w:lang w:val="en-US"/>
        </w:rPr>
        <w:t>drx-onDurationTimer</w:t>
      </w:r>
      <w:proofErr w:type="spellEnd"/>
      <w:r w:rsidR="00CA432C">
        <w:rPr>
          <w:rFonts w:cs="Arial"/>
          <w:color w:val="000000"/>
          <w:lang w:val="en-US"/>
        </w:rPr>
        <w:t xml:space="preserve"> and PDCCH-WUS</w:t>
      </w:r>
    </w:p>
    <w:p w:rsidR="005D24F9" w:rsidRDefault="00D055D5" w:rsidP="00D055D5">
      <w:pPr>
        <w:pStyle w:val="Doc-text2"/>
      </w:pPr>
      <w:r>
        <w:t>Considering the</w:t>
      </w:r>
      <w:r w:rsidR="00CA432C">
        <w:rPr>
          <w:rFonts w:hint="eastAsia"/>
        </w:rPr>
        <w:t xml:space="preserve"> </w:t>
      </w:r>
      <w:r>
        <w:t>below</w:t>
      </w:r>
      <w:r>
        <w:rPr>
          <w:rFonts w:hint="eastAsia"/>
        </w:rPr>
        <w:t xml:space="preserve"> </w:t>
      </w:r>
      <w:r w:rsidR="00CA432C">
        <w:rPr>
          <w:rFonts w:hint="eastAsia"/>
        </w:rPr>
        <w:t xml:space="preserve">agreement, </w:t>
      </w:r>
      <w:r w:rsidR="00B36804">
        <w:t xml:space="preserve">a </w:t>
      </w:r>
      <w:r w:rsidR="00CA432C">
        <w:rPr>
          <w:rFonts w:hint="eastAsia"/>
        </w:rPr>
        <w:t>UE start</w:t>
      </w:r>
      <w:r w:rsidR="00BB5E8C">
        <w:t>s</w:t>
      </w:r>
      <w:r w:rsidR="00CA432C">
        <w:rPr>
          <w:rFonts w:hint="eastAsia"/>
        </w:rPr>
        <w:t xml:space="preserve"> </w:t>
      </w:r>
      <w:r w:rsidR="00B36804">
        <w:t xml:space="preserve">the </w:t>
      </w:r>
      <w:proofErr w:type="spellStart"/>
      <w:r w:rsidR="00CA432C">
        <w:rPr>
          <w:rFonts w:hint="eastAsia"/>
        </w:rPr>
        <w:t>drx-onDurationTimer</w:t>
      </w:r>
      <w:proofErr w:type="spellEnd"/>
      <w:r w:rsidR="00CA432C">
        <w:rPr>
          <w:rFonts w:hint="eastAsia"/>
        </w:rPr>
        <w:t xml:space="preserve"> if PDCCH-WUS indicat</w:t>
      </w:r>
      <w:r w:rsidR="00CA432C">
        <w:t>es to wake-up</w:t>
      </w:r>
      <w:r>
        <w:t xml:space="preserve"> and UE does not start </w:t>
      </w:r>
      <w:r w:rsidR="00A47DFA">
        <w:t xml:space="preserve">the </w:t>
      </w:r>
      <w:proofErr w:type="spellStart"/>
      <w:r>
        <w:t>drx-onDurationTimer</w:t>
      </w:r>
      <w:proofErr w:type="spellEnd"/>
      <w:r>
        <w:t xml:space="preserve"> </w:t>
      </w:r>
      <w:r w:rsidR="005D24F9">
        <w:t>i</w:t>
      </w:r>
      <w:r>
        <w:t>f</w:t>
      </w:r>
      <w:r w:rsidR="00CA432C">
        <w:t xml:space="preserve"> PDCCH-WUS indicates not to wake-up.</w:t>
      </w:r>
      <w:r w:rsidR="00473E6C">
        <w:t xml:space="preserve"> </w:t>
      </w:r>
      <w:r>
        <w:t>However, “</w:t>
      </w:r>
      <w:r w:rsidRPr="00D055D5">
        <w:t>Otherwise it does not</w:t>
      </w:r>
      <w:r>
        <w:t>” as shown in the yellow highlight below</w:t>
      </w:r>
      <w:r w:rsidR="00FB39E6">
        <w:t xml:space="preserve"> includes</w:t>
      </w:r>
      <w:r>
        <w:t xml:space="preserve"> one more case, i.e., PDCCH-WUS is </w:t>
      </w:r>
      <w:r>
        <w:lastRenderedPageBreak/>
        <w:t>missed</w:t>
      </w:r>
      <w:r w:rsidR="00FB39E6">
        <w:t>, but this has not yet been discussed in RAN2</w:t>
      </w:r>
      <w:r>
        <w:t xml:space="preserve">. We think that the UE behaviour should be defined when PDCCU-WUS is missed. </w:t>
      </w:r>
    </w:p>
    <w:p w:rsidR="005D24F9" w:rsidRPr="00E85467" w:rsidRDefault="005D24F9" w:rsidP="005D24F9">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E85467">
        <w:rPr>
          <w:rFonts w:ascii="Arial" w:eastAsia="MS Mincho" w:hAnsi="Arial"/>
          <w:szCs w:val="24"/>
          <w:lang w:eastAsia="en-GB"/>
        </w:rPr>
        <w:t xml:space="preserve">On a PDCCH-WUS occasion that a UE is monitoring, if the UE is indicated to wake-up to monitor the PDCCH during the next occurrence of the </w:t>
      </w:r>
      <w:proofErr w:type="spellStart"/>
      <w:r w:rsidRPr="00E85467">
        <w:rPr>
          <w:rFonts w:ascii="Arial" w:eastAsia="MS Mincho" w:hAnsi="Arial"/>
          <w:szCs w:val="24"/>
          <w:lang w:eastAsia="en-GB"/>
        </w:rPr>
        <w:t>drx-onDurationTimer</w:t>
      </w:r>
      <w:proofErr w:type="spellEnd"/>
      <w:r w:rsidRPr="00E85467">
        <w:rPr>
          <w:rFonts w:ascii="Arial" w:eastAsia="MS Mincho" w:hAnsi="Arial"/>
          <w:szCs w:val="24"/>
          <w:lang w:eastAsia="en-GB"/>
        </w:rPr>
        <w:t xml:space="preserve">, the UE starts the </w:t>
      </w:r>
      <w:proofErr w:type="spellStart"/>
      <w:r w:rsidRPr="00E85467">
        <w:rPr>
          <w:rFonts w:ascii="Arial" w:eastAsia="MS Mincho" w:hAnsi="Arial"/>
          <w:szCs w:val="24"/>
          <w:lang w:eastAsia="en-GB"/>
        </w:rPr>
        <w:t>drx-onDurationTimer</w:t>
      </w:r>
      <w:proofErr w:type="spellEnd"/>
      <w:r w:rsidRPr="00E85467">
        <w:rPr>
          <w:rFonts w:ascii="Arial" w:eastAsia="MS Mincho" w:hAnsi="Arial"/>
          <w:szCs w:val="24"/>
          <w:lang w:eastAsia="en-GB"/>
        </w:rPr>
        <w:t xml:space="preserve"> at its next occasion. </w:t>
      </w:r>
      <w:r w:rsidRPr="00E85467">
        <w:rPr>
          <w:rFonts w:ascii="Arial" w:eastAsia="MS Mincho" w:hAnsi="Arial"/>
          <w:szCs w:val="24"/>
          <w:highlight w:val="yellow"/>
          <w:lang w:eastAsia="en-GB"/>
        </w:rPr>
        <w:t>Otherwise it does not.</w:t>
      </w:r>
    </w:p>
    <w:p w:rsidR="005D24F9" w:rsidRDefault="005D24F9" w:rsidP="00D055D5">
      <w:pPr>
        <w:pStyle w:val="Doc-text2"/>
        <w:rPr>
          <w:b/>
        </w:rPr>
      </w:pPr>
    </w:p>
    <w:p w:rsidR="00D055D5" w:rsidRPr="008F2B6C" w:rsidRDefault="00D055D5" w:rsidP="00D055D5">
      <w:pPr>
        <w:pStyle w:val="Doc-text2"/>
        <w:rPr>
          <w:b/>
        </w:rPr>
      </w:pPr>
      <w:r>
        <w:rPr>
          <w:b/>
        </w:rPr>
        <w:t>Observation</w:t>
      </w:r>
      <w:r w:rsidRPr="008F2B6C">
        <w:rPr>
          <w:rFonts w:hint="eastAsia"/>
          <w:b/>
        </w:rPr>
        <w:t xml:space="preserve"> </w:t>
      </w:r>
      <w:r>
        <w:rPr>
          <w:b/>
        </w:rPr>
        <w:t>2</w:t>
      </w:r>
      <w:r w:rsidRPr="008F2B6C">
        <w:rPr>
          <w:rFonts w:hint="eastAsia"/>
          <w:b/>
        </w:rPr>
        <w:t xml:space="preserve">. </w:t>
      </w:r>
      <w:r>
        <w:rPr>
          <w:b/>
        </w:rPr>
        <w:t xml:space="preserve">RAN2 has not </w:t>
      </w:r>
      <w:r w:rsidR="00FB39E6">
        <w:rPr>
          <w:b/>
        </w:rPr>
        <w:t xml:space="preserve">discussed and </w:t>
      </w:r>
      <w:r>
        <w:rPr>
          <w:b/>
        </w:rPr>
        <w:t xml:space="preserve">defined the UE behaviour </w:t>
      </w:r>
      <w:r w:rsidR="00FB39E6">
        <w:rPr>
          <w:b/>
        </w:rPr>
        <w:t xml:space="preserve">when </w:t>
      </w:r>
      <w:r w:rsidR="00FB39E6" w:rsidRPr="00FB39E6">
        <w:rPr>
          <w:b/>
        </w:rPr>
        <w:t>PDCCU-WUS is missed</w:t>
      </w:r>
      <w:r w:rsidRPr="008F2B6C">
        <w:rPr>
          <w:b/>
        </w:rPr>
        <w:t>.</w:t>
      </w:r>
    </w:p>
    <w:p w:rsidR="00D055D5" w:rsidRPr="00D055D5" w:rsidRDefault="00D055D5" w:rsidP="00091871">
      <w:pPr>
        <w:pStyle w:val="Doc-text2"/>
      </w:pPr>
    </w:p>
    <w:p w:rsidR="00774014" w:rsidRDefault="00CA432C" w:rsidP="00091871">
      <w:pPr>
        <w:pStyle w:val="Doc-text2"/>
        <w:rPr>
          <w:rFonts w:eastAsiaTheme="majorHAnsi"/>
          <w:szCs w:val="24"/>
        </w:rPr>
      </w:pPr>
      <w:r>
        <w:rPr>
          <w:rFonts w:eastAsiaTheme="majorHAnsi"/>
          <w:szCs w:val="24"/>
        </w:rPr>
        <w:t>Meanwhile,</w:t>
      </w:r>
      <w:r w:rsidR="00FB39E6">
        <w:rPr>
          <w:rFonts w:eastAsiaTheme="majorHAnsi"/>
          <w:szCs w:val="24"/>
        </w:rPr>
        <w:t xml:space="preserve"> RAN1 already discussed</w:t>
      </w:r>
      <w:r>
        <w:rPr>
          <w:rFonts w:eastAsiaTheme="majorHAnsi"/>
          <w:szCs w:val="24"/>
        </w:rPr>
        <w:t xml:space="preserve"> </w:t>
      </w:r>
      <w:r w:rsidR="00FB39E6">
        <w:rPr>
          <w:rFonts w:eastAsiaTheme="majorHAnsi"/>
          <w:szCs w:val="24"/>
        </w:rPr>
        <w:t xml:space="preserve">this issue </w:t>
      </w:r>
      <w:r>
        <w:rPr>
          <w:rFonts w:eastAsiaTheme="majorHAnsi"/>
          <w:szCs w:val="24"/>
        </w:rPr>
        <w:t>in RAN1#98bis</w:t>
      </w:r>
      <w:r w:rsidR="00FB39E6">
        <w:rPr>
          <w:rFonts w:eastAsiaTheme="majorHAnsi"/>
          <w:szCs w:val="24"/>
        </w:rPr>
        <w:t xml:space="preserve"> meeting and </w:t>
      </w:r>
      <w:r w:rsidR="00D50526">
        <w:rPr>
          <w:rFonts w:eastAsiaTheme="majorHAnsi"/>
          <w:szCs w:val="24"/>
        </w:rPr>
        <w:t xml:space="preserve">agreed </w:t>
      </w:r>
      <w:r w:rsidR="00F91889">
        <w:rPr>
          <w:rFonts w:eastAsiaTheme="majorHAnsi"/>
          <w:szCs w:val="24"/>
        </w:rPr>
        <w:t xml:space="preserve">that </w:t>
      </w:r>
      <w:r w:rsidR="00FB39E6">
        <w:rPr>
          <w:rFonts w:eastAsiaTheme="majorHAnsi"/>
          <w:szCs w:val="24"/>
        </w:rPr>
        <w:t>the UE behaviour is</w:t>
      </w:r>
      <w:r w:rsidR="00D50526">
        <w:rPr>
          <w:rFonts w:eastAsiaTheme="majorHAnsi"/>
          <w:szCs w:val="24"/>
        </w:rPr>
        <w:t xml:space="preserve"> configurable </w:t>
      </w:r>
      <w:r w:rsidR="00FB39E6">
        <w:rPr>
          <w:rFonts w:eastAsiaTheme="majorHAnsi"/>
          <w:szCs w:val="24"/>
        </w:rPr>
        <w:t>when</w:t>
      </w:r>
      <w:r w:rsidR="00D50526">
        <w:rPr>
          <w:rFonts w:eastAsiaTheme="majorHAnsi"/>
          <w:szCs w:val="24"/>
        </w:rPr>
        <w:t xml:space="preserve"> PDCCH-WUS is not detected by UE</w:t>
      </w:r>
      <w:r w:rsidR="00A47DFA">
        <w:rPr>
          <w:rFonts w:eastAsiaTheme="majorHAnsi"/>
          <w:szCs w:val="24"/>
        </w:rPr>
        <w:t xml:space="preserve">. More specifically, </w:t>
      </w:r>
      <w:r w:rsidR="00FB39E6">
        <w:rPr>
          <w:rFonts w:eastAsiaTheme="majorHAnsi"/>
          <w:szCs w:val="24"/>
        </w:rPr>
        <w:t xml:space="preserve">if the UE is configured with not to wake-up when PDCCH-WUS is not detected, the UE doesn’t </w:t>
      </w:r>
      <w:r w:rsidR="00A47DFA">
        <w:rPr>
          <w:rFonts w:eastAsiaTheme="majorHAnsi"/>
          <w:szCs w:val="24"/>
        </w:rPr>
        <w:t xml:space="preserve">wake up to </w:t>
      </w:r>
      <w:r w:rsidR="00FB39E6">
        <w:rPr>
          <w:rFonts w:eastAsiaTheme="majorHAnsi"/>
          <w:szCs w:val="24"/>
        </w:rPr>
        <w:t>monitor PDCCH</w:t>
      </w:r>
      <w:r w:rsidR="00A47DFA">
        <w:rPr>
          <w:rFonts w:eastAsiaTheme="majorHAnsi"/>
          <w:szCs w:val="24"/>
        </w:rPr>
        <w:t xml:space="preserve"> </w:t>
      </w:r>
      <w:r w:rsidR="00A47DFA" w:rsidRPr="002A3AF9">
        <w:rPr>
          <w:rFonts w:eastAsiaTheme="majorHAnsi"/>
          <w:szCs w:val="24"/>
        </w:rPr>
        <w:t>in case of missing PDCCH-WUS</w:t>
      </w:r>
      <w:r w:rsidR="00FB39E6">
        <w:rPr>
          <w:rFonts w:eastAsiaTheme="majorHAnsi"/>
          <w:szCs w:val="24"/>
        </w:rPr>
        <w:t>, but if the UE is configured with wake-up when PDCCH-WUS is not detected</w:t>
      </w:r>
      <w:r w:rsidR="00A47DFA">
        <w:rPr>
          <w:rFonts w:eastAsiaTheme="majorHAnsi"/>
          <w:szCs w:val="24"/>
        </w:rPr>
        <w:t xml:space="preserve">, the UE wakes up to monitor PDCCH </w:t>
      </w:r>
      <w:r w:rsidR="00A47DFA" w:rsidRPr="002A3AF9">
        <w:rPr>
          <w:rFonts w:eastAsiaTheme="majorHAnsi"/>
          <w:szCs w:val="24"/>
        </w:rPr>
        <w:t>in case of missing PDCCH-WUS</w:t>
      </w:r>
      <w:r w:rsidR="00D50526">
        <w:rPr>
          <w:rFonts w:eastAsiaTheme="majorHAnsi"/>
          <w:szCs w:val="24"/>
        </w:rPr>
        <w:t xml:space="preserve">. </w:t>
      </w:r>
      <w:r w:rsidR="00A47DFA">
        <w:rPr>
          <w:rFonts w:eastAsiaTheme="majorHAnsi"/>
          <w:szCs w:val="24"/>
        </w:rPr>
        <w:t xml:space="preserve">In this situation, the question is </w:t>
      </w:r>
      <w:r w:rsidR="00F91889">
        <w:rPr>
          <w:rFonts w:eastAsiaTheme="majorHAnsi"/>
          <w:szCs w:val="24"/>
        </w:rPr>
        <w:t>whether to start</w:t>
      </w:r>
      <w:r w:rsidR="00A47DFA">
        <w:rPr>
          <w:rFonts w:eastAsiaTheme="majorHAnsi"/>
          <w:szCs w:val="24"/>
        </w:rPr>
        <w:t xml:space="preserve"> the </w:t>
      </w:r>
      <w:proofErr w:type="spellStart"/>
      <w:r w:rsidR="00A47DFA" w:rsidRPr="002A3AF9">
        <w:rPr>
          <w:rFonts w:eastAsiaTheme="majorHAnsi"/>
          <w:szCs w:val="24"/>
        </w:rPr>
        <w:t>drx-onDurationTimer</w:t>
      </w:r>
      <w:proofErr w:type="spellEnd"/>
      <w:r w:rsidR="00A47DFA">
        <w:rPr>
          <w:rFonts w:eastAsiaTheme="majorHAnsi"/>
          <w:szCs w:val="24"/>
        </w:rPr>
        <w:t xml:space="preserve"> in case of missing PDCCH-WUS. </w:t>
      </w:r>
      <w:r w:rsidR="00774014">
        <w:rPr>
          <w:rFonts w:eastAsiaTheme="majorHAnsi"/>
          <w:szCs w:val="24"/>
        </w:rPr>
        <w:t>We think that there could be three options in case of missing PDCCH-WUS:</w:t>
      </w:r>
    </w:p>
    <w:p w:rsidR="00774014" w:rsidRDefault="00774014" w:rsidP="00403012">
      <w:pPr>
        <w:pStyle w:val="Doc-text2"/>
        <w:numPr>
          <w:ilvl w:val="0"/>
          <w:numId w:val="47"/>
        </w:numPr>
        <w:rPr>
          <w:rFonts w:eastAsiaTheme="majorHAnsi"/>
          <w:szCs w:val="24"/>
        </w:rPr>
      </w:pPr>
      <w:r>
        <w:rPr>
          <w:rFonts w:eastAsiaTheme="majorHAnsi"/>
          <w:szCs w:val="24"/>
        </w:rPr>
        <w:t>O</w:t>
      </w:r>
      <w:r>
        <w:rPr>
          <w:rFonts w:eastAsiaTheme="majorHAnsi" w:hint="eastAsia"/>
          <w:szCs w:val="24"/>
        </w:rPr>
        <w:t xml:space="preserve">ption </w:t>
      </w:r>
      <w:r>
        <w:rPr>
          <w:rFonts w:eastAsiaTheme="majorHAnsi"/>
          <w:szCs w:val="24"/>
        </w:rPr>
        <w:t>1.</w:t>
      </w:r>
      <w:r w:rsidR="00462EC9">
        <w:rPr>
          <w:rFonts w:eastAsiaTheme="majorHAnsi"/>
          <w:szCs w:val="24"/>
        </w:rPr>
        <w:t xml:space="preserve"> Do not s</w:t>
      </w:r>
      <w:r w:rsidR="00462EC9" w:rsidRPr="00774014">
        <w:rPr>
          <w:rFonts w:eastAsiaTheme="majorHAnsi"/>
          <w:szCs w:val="24"/>
        </w:rPr>
        <w:t xml:space="preserve">tart the </w:t>
      </w:r>
      <w:proofErr w:type="spellStart"/>
      <w:r w:rsidR="00462EC9" w:rsidRPr="00774014">
        <w:rPr>
          <w:rFonts w:eastAsiaTheme="majorHAnsi"/>
          <w:szCs w:val="24"/>
        </w:rPr>
        <w:t>drx-onDurationTimer</w:t>
      </w:r>
      <w:proofErr w:type="spellEnd"/>
      <w:r>
        <w:rPr>
          <w:rFonts w:eastAsiaTheme="majorHAnsi"/>
          <w:szCs w:val="24"/>
        </w:rPr>
        <w:t>;</w:t>
      </w:r>
    </w:p>
    <w:p w:rsidR="00774014" w:rsidRDefault="00774014" w:rsidP="00403012">
      <w:pPr>
        <w:pStyle w:val="Doc-text2"/>
        <w:numPr>
          <w:ilvl w:val="0"/>
          <w:numId w:val="47"/>
        </w:numPr>
        <w:rPr>
          <w:rFonts w:eastAsiaTheme="majorHAnsi"/>
          <w:szCs w:val="24"/>
        </w:rPr>
      </w:pPr>
      <w:r>
        <w:rPr>
          <w:rFonts w:eastAsiaTheme="majorHAnsi"/>
          <w:szCs w:val="24"/>
        </w:rPr>
        <w:t>O</w:t>
      </w:r>
      <w:r>
        <w:rPr>
          <w:rFonts w:eastAsiaTheme="majorHAnsi" w:hint="eastAsia"/>
          <w:szCs w:val="24"/>
        </w:rPr>
        <w:t xml:space="preserve">ption </w:t>
      </w:r>
      <w:r>
        <w:rPr>
          <w:rFonts w:eastAsiaTheme="majorHAnsi"/>
          <w:szCs w:val="24"/>
        </w:rPr>
        <w:t xml:space="preserve">2. </w:t>
      </w:r>
      <w:r w:rsidR="00462EC9">
        <w:rPr>
          <w:rFonts w:eastAsiaTheme="majorHAnsi"/>
          <w:szCs w:val="24"/>
        </w:rPr>
        <w:t>S</w:t>
      </w:r>
      <w:r w:rsidR="00462EC9" w:rsidRPr="00774014">
        <w:rPr>
          <w:rFonts w:eastAsiaTheme="majorHAnsi"/>
          <w:szCs w:val="24"/>
        </w:rPr>
        <w:t xml:space="preserve">tart the </w:t>
      </w:r>
      <w:proofErr w:type="spellStart"/>
      <w:r w:rsidR="00462EC9" w:rsidRPr="00774014">
        <w:rPr>
          <w:rFonts w:eastAsiaTheme="majorHAnsi"/>
          <w:szCs w:val="24"/>
        </w:rPr>
        <w:t>drx-onDurationTimer</w:t>
      </w:r>
      <w:proofErr w:type="spellEnd"/>
      <w:r>
        <w:rPr>
          <w:rFonts w:eastAsiaTheme="majorHAnsi"/>
          <w:szCs w:val="24"/>
        </w:rPr>
        <w:t>;</w:t>
      </w:r>
    </w:p>
    <w:p w:rsidR="00774014" w:rsidRDefault="00774014" w:rsidP="00403012">
      <w:pPr>
        <w:pStyle w:val="Doc-text2"/>
        <w:numPr>
          <w:ilvl w:val="0"/>
          <w:numId w:val="47"/>
        </w:numPr>
        <w:rPr>
          <w:rFonts w:eastAsiaTheme="majorHAnsi"/>
          <w:szCs w:val="24"/>
        </w:rPr>
      </w:pPr>
      <w:r>
        <w:rPr>
          <w:rFonts w:eastAsiaTheme="majorHAnsi"/>
          <w:szCs w:val="24"/>
        </w:rPr>
        <w:t>O</w:t>
      </w:r>
      <w:r>
        <w:rPr>
          <w:rFonts w:eastAsiaTheme="majorHAnsi" w:hint="eastAsia"/>
          <w:szCs w:val="24"/>
        </w:rPr>
        <w:t xml:space="preserve">ption </w:t>
      </w:r>
      <w:r>
        <w:rPr>
          <w:rFonts w:eastAsiaTheme="majorHAnsi"/>
          <w:szCs w:val="24"/>
        </w:rPr>
        <w:t>3. Follow the configuration, i.e., s</w:t>
      </w:r>
      <w:r w:rsidRPr="00774014">
        <w:rPr>
          <w:rFonts w:eastAsiaTheme="majorHAnsi"/>
          <w:szCs w:val="24"/>
        </w:rPr>
        <w:t xml:space="preserve">tart the </w:t>
      </w:r>
      <w:proofErr w:type="spellStart"/>
      <w:r w:rsidRPr="00774014">
        <w:rPr>
          <w:rFonts w:eastAsiaTheme="majorHAnsi"/>
          <w:szCs w:val="24"/>
        </w:rPr>
        <w:t>drx-onDurationTimer</w:t>
      </w:r>
      <w:proofErr w:type="spellEnd"/>
      <w:r w:rsidRPr="00774014">
        <w:rPr>
          <w:rFonts w:eastAsiaTheme="majorHAnsi"/>
          <w:szCs w:val="24"/>
        </w:rPr>
        <w:t xml:space="preserve"> </w:t>
      </w:r>
      <w:r>
        <w:rPr>
          <w:rFonts w:eastAsiaTheme="majorHAnsi"/>
          <w:szCs w:val="24"/>
        </w:rPr>
        <w:t xml:space="preserve">if </w:t>
      </w:r>
      <w:r w:rsidR="00462EC9">
        <w:rPr>
          <w:rFonts w:eastAsiaTheme="majorHAnsi"/>
          <w:szCs w:val="24"/>
        </w:rPr>
        <w:t>the UE is configured with</w:t>
      </w:r>
      <w:r w:rsidR="00462EC9" w:rsidRPr="00462EC9">
        <w:rPr>
          <w:rFonts w:eastAsiaTheme="majorHAnsi"/>
          <w:szCs w:val="24"/>
        </w:rPr>
        <w:t xml:space="preserve"> </w:t>
      </w:r>
      <w:r w:rsidR="00462EC9">
        <w:rPr>
          <w:rFonts w:eastAsiaTheme="majorHAnsi"/>
          <w:szCs w:val="24"/>
        </w:rPr>
        <w:t xml:space="preserve">wake up to monitor PDCCH </w:t>
      </w:r>
      <w:r>
        <w:rPr>
          <w:rFonts w:eastAsiaTheme="majorHAnsi"/>
          <w:szCs w:val="24"/>
        </w:rPr>
        <w:t>in case of missing PDCCH-WUS</w:t>
      </w:r>
      <w:r w:rsidR="00462EC9">
        <w:rPr>
          <w:rFonts w:eastAsiaTheme="majorHAnsi"/>
          <w:szCs w:val="24"/>
        </w:rPr>
        <w:t>, but do not s</w:t>
      </w:r>
      <w:r w:rsidR="00462EC9" w:rsidRPr="00774014">
        <w:rPr>
          <w:rFonts w:eastAsiaTheme="majorHAnsi"/>
          <w:szCs w:val="24"/>
        </w:rPr>
        <w:t xml:space="preserve">tart the </w:t>
      </w:r>
      <w:proofErr w:type="spellStart"/>
      <w:r w:rsidR="00462EC9" w:rsidRPr="00774014">
        <w:rPr>
          <w:rFonts w:eastAsiaTheme="majorHAnsi"/>
          <w:szCs w:val="24"/>
        </w:rPr>
        <w:t>drx-onDurationTimer</w:t>
      </w:r>
      <w:proofErr w:type="spellEnd"/>
      <w:r w:rsidR="00462EC9" w:rsidRPr="00774014">
        <w:rPr>
          <w:rFonts w:eastAsiaTheme="majorHAnsi"/>
          <w:szCs w:val="24"/>
        </w:rPr>
        <w:t xml:space="preserve"> </w:t>
      </w:r>
      <w:r w:rsidR="00462EC9">
        <w:rPr>
          <w:rFonts w:eastAsiaTheme="majorHAnsi"/>
          <w:szCs w:val="24"/>
        </w:rPr>
        <w:t>if the UE is configured with not</w:t>
      </w:r>
      <w:r w:rsidR="00462EC9" w:rsidRPr="00462EC9">
        <w:rPr>
          <w:rFonts w:eastAsiaTheme="majorHAnsi"/>
          <w:szCs w:val="24"/>
        </w:rPr>
        <w:t xml:space="preserve"> </w:t>
      </w:r>
      <w:r w:rsidR="00462EC9">
        <w:rPr>
          <w:rFonts w:eastAsiaTheme="majorHAnsi"/>
          <w:szCs w:val="24"/>
        </w:rPr>
        <w:t>wake up to monitor PDCCH in case of missing PDCCH-WUS</w:t>
      </w:r>
      <w:r>
        <w:rPr>
          <w:rFonts w:eastAsiaTheme="majorHAnsi"/>
          <w:szCs w:val="24"/>
        </w:rPr>
        <w:t>;</w:t>
      </w:r>
    </w:p>
    <w:p w:rsidR="00F91889" w:rsidRDefault="00462EC9" w:rsidP="00091871">
      <w:pPr>
        <w:pStyle w:val="Doc-text2"/>
        <w:rPr>
          <w:rFonts w:eastAsiaTheme="majorHAnsi"/>
          <w:szCs w:val="24"/>
        </w:rPr>
      </w:pPr>
      <w:r>
        <w:rPr>
          <w:rFonts w:eastAsiaTheme="majorHAnsi"/>
          <w:szCs w:val="24"/>
        </w:rPr>
        <w:t xml:space="preserve">In </w:t>
      </w:r>
      <w:r w:rsidR="00310899">
        <w:rPr>
          <w:rFonts w:eastAsiaTheme="majorHAnsi"/>
          <w:szCs w:val="24"/>
        </w:rPr>
        <w:t>O</w:t>
      </w:r>
      <w:r>
        <w:rPr>
          <w:rFonts w:eastAsiaTheme="majorHAnsi"/>
          <w:szCs w:val="24"/>
        </w:rPr>
        <w:t xml:space="preserve">ption 1, if the UE is configured with wake up to monitor PDCCH in case of missing PDCCH-WUS, the UE monitors PDCCH, but does not start </w:t>
      </w:r>
      <w:proofErr w:type="spellStart"/>
      <w:r w:rsidRPr="00774014">
        <w:rPr>
          <w:rFonts w:eastAsiaTheme="majorHAnsi"/>
          <w:szCs w:val="24"/>
        </w:rPr>
        <w:t>drx-onDurationTimer</w:t>
      </w:r>
      <w:proofErr w:type="spellEnd"/>
      <w:r>
        <w:rPr>
          <w:rFonts w:eastAsiaTheme="majorHAnsi"/>
          <w:szCs w:val="24"/>
        </w:rPr>
        <w:t xml:space="preserve">. We think that this is undesirable UE behaviour and should not be considered. </w:t>
      </w:r>
    </w:p>
    <w:p w:rsidR="00F91889" w:rsidRDefault="00F91889" w:rsidP="00091871">
      <w:pPr>
        <w:pStyle w:val="Doc-text2"/>
        <w:rPr>
          <w:rFonts w:eastAsiaTheme="majorHAnsi"/>
          <w:szCs w:val="24"/>
        </w:rPr>
      </w:pPr>
      <w:r>
        <w:rPr>
          <w:rFonts w:eastAsiaTheme="majorHAnsi"/>
          <w:szCs w:val="24"/>
        </w:rPr>
        <w:t>The</w:t>
      </w:r>
      <w:r w:rsidR="00462EC9">
        <w:rPr>
          <w:rFonts w:eastAsiaTheme="majorHAnsi"/>
          <w:szCs w:val="24"/>
        </w:rPr>
        <w:t xml:space="preserve"> </w:t>
      </w:r>
      <w:r w:rsidR="00310899">
        <w:rPr>
          <w:rFonts w:eastAsiaTheme="majorHAnsi"/>
          <w:szCs w:val="24"/>
        </w:rPr>
        <w:t>O</w:t>
      </w:r>
      <w:r w:rsidR="00462EC9">
        <w:rPr>
          <w:rFonts w:eastAsiaTheme="majorHAnsi"/>
          <w:szCs w:val="24"/>
        </w:rPr>
        <w:t xml:space="preserve">ption 2 is simple and has no problem. However, </w:t>
      </w:r>
      <w:r w:rsidR="00CA2F76">
        <w:rPr>
          <w:rFonts w:eastAsiaTheme="majorHAnsi"/>
          <w:szCs w:val="24"/>
        </w:rPr>
        <w:t xml:space="preserve">it may not be aligned with the </w:t>
      </w:r>
      <w:r w:rsidR="00CA2F76" w:rsidRPr="00F91889">
        <w:rPr>
          <w:rFonts w:eastAsiaTheme="majorHAnsi"/>
          <w:szCs w:val="24"/>
        </w:rPr>
        <w:t>current agreements</w:t>
      </w:r>
      <w:r w:rsidR="00CA2F76">
        <w:rPr>
          <w:rFonts w:eastAsiaTheme="majorHAnsi"/>
          <w:szCs w:val="24"/>
        </w:rPr>
        <w:t xml:space="preserve"> because the UE </w:t>
      </w:r>
      <w:r w:rsidR="00A47DFA">
        <w:rPr>
          <w:rFonts w:eastAsiaTheme="majorHAnsi"/>
          <w:szCs w:val="24"/>
        </w:rPr>
        <w:t>start</w:t>
      </w:r>
      <w:r>
        <w:rPr>
          <w:rFonts w:eastAsiaTheme="majorHAnsi"/>
          <w:szCs w:val="24"/>
        </w:rPr>
        <w:t>s</w:t>
      </w:r>
      <w:r w:rsidR="00A47DFA">
        <w:rPr>
          <w:rFonts w:eastAsiaTheme="majorHAnsi"/>
          <w:szCs w:val="24"/>
        </w:rPr>
        <w:t xml:space="preserve"> the </w:t>
      </w:r>
      <w:proofErr w:type="spellStart"/>
      <w:r w:rsidR="00A47DFA" w:rsidRPr="002A3AF9">
        <w:rPr>
          <w:rFonts w:eastAsiaTheme="majorHAnsi"/>
          <w:szCs w:val="24"/>
        </w:rPr>
        <w:t>drx-onDurationTimer</w:t>
      </w:r>
      <w:proofErr w:type="spellEnd"/>
      <w:r w:rsidR="00A47DFA">
        <w:rPr>
          <w:rFonts w:eastAsiaTheme="majorHAnsi"/>
          <w:szCs w:val="24"/>
        </w:rPr>
        <w:t xml:space="preserve"> </w:t>
      </w:r>
      <w:r w:rsidR="00CA2F76">
        <w:rPr>
          <w:rFonts w:eastAsiaTheme="majorHAnsi"/>
          <w:szCs w:val="24"/>
        </w:rPr>
        <w:t xml:space="preserve">even if the UE </w:t>
      </w:r>
      <w:r w:rsidR="002561F7">
        <w:rPr>
          <w:rFonts w:eastAsiaTheme="majorHAnsi"/>
          <w:szCs w:val="24"/>
        </w:rPr>
        <w:t>is configured with not to wake up</w:t>
      </w:r>
      <w:r w:rsidR="00774014">
        <w:rPr>
          <w:rFonts w:eastAsiaTheme="majorHAnsi"/>
          <w:szCs w:val="24"/>
        </w:rPr>
        <w:t xml:space="preserve">. </w:t>
      </w:r>
    </w:p>
    <w:p w:rsidR="00A505F6" w:rsidRDefault="00CA2F76" w:rsidP="00091871">
      <w:pPr>
        <w:pStyle w:val="Doc-text2"/>
        <w:rPr>
          <w:rFonts w:eastAsiaTheme="majorHAnsi"/>
          <w:szCs w:val="24"/>
        </w:rPr>
      </w:pPr>
      <w:r>
        <w:rPr>
          <w:rFonts w:eastAsiaTheme="majorHAnsi"/>
          <w:szCs w:val="24"/>
        </w:rPr>
        <w:t xml:space="preserve">On the other hand, </w:t>
      </w:r>
      <w:r w:rsidR="00A505F6">
        <w:rPr>
          <w:rFonts w:eastAsiaTheme="majorHAnsi"/>
          <w:szCs w:val="24"/>
        </w:rPr>
        <w:t xml:space="preserve">given that </w:t>
      </w:r>
      <w:r>
        <w:rPr>
          <w:rFonts w:eastAsiaTheme="majorHAnsi"/>
          <w:szCs w:val="24"/>
        </w:rPr>
        <w:t xml:space="preserve">the intention of RAN2 agreement for PDCCH-WUS is </w:t>
      </w:r>
      <w:r w:rsidR="003C29E8">
        <w:rPr>
          <w:rFonts w:eastAsiaTheme="majorHAnsi"/>
          <w:szCs w:val="24"/>
        </w:rPr>
        <w:t xml:space="preserve">that </w:t>
      </w:r>
      <w:r w:rsidR="00FF351F">
        <w:rPr>
          <w:rFonts w:eastAsiaTheme="majorHAnsi"/>
          <w:szCs w:val="24"/>
        </w:rPr>
        <w:t xml:space="preserve">start of </w:t>
      </w:r>
      <w:proofErr w:type="spellStart"/>
      <w:r w:rsidR="00FF351F">
        <w:rPr>
          <w:rFonts w:eastAsiaTheme="majorHAnsi"/>
          <w:szCs w:val="24"/>
        </w:rPr>
        <w:t>drx-onDurationTimer</w:t>
      </w:r>
      <w:proofErr w:type="spellEnd"/>
      <w:r w:rsidR="00FF351F">
        <w:rPr>
          <w:rFonts w:eastAsiaTheme="majorHAnsi"/>
          <w:szCs w:val="24"/>
        </w:rPr>
        <w:t xml:space="preserve"> is aligned </w:t>
      </w:r>
      <w:r w:rsidR="002748A9">
        <w:rPr>
          <w:rFonts w:eastAsiaTheme="majorHAnsi"/>
          <w:szCs w:val="24"/>
        </w:rPr>
        <w:t>with</w:t>
      </w:r>
      <w:r w:rsidR="00FF351F">
        <w:rPr>
          <w:rFonts w:eastAsiaTheme="majorHAnsi"/>
          <w:szCs w:val="24"/>
        </w:rPr>
        <w:t xml:space="preserve"> PDCCH monitoring</w:t>
      </w:r>
      <w:r w:rsidR="00FF351F">
        <w:rPr>
          <w:rFonts w:eastAsia="MS Mincho"/>
          <w:szCs w:val="24"/>
          <w:lang w:eastAsia="en-GB"/>
        </w:rPr>
        <w:t>,</w:t>
      </w:r>
      <w:r w:rsidR="00A505F6">
        <w:rPr>
          <w:rFonts w:eastAsiaTheme="majorHAnsi"/>
          <w:szCs w:val="24"/>
        </w:rPr>
        <w:t xml:space="preserve"> </w:t>
      </w:r>
      <w:r w:rsidR="00310899">
        <w:rPr>
          <w:rFonts w:eastAsiaTheme="majorHAnsi"/>
          <w:szCs w:val="24"/>
        </w:rPr>
        <w:t>O</w:t>
      </w:r>
      <w:r w:rsidR="00A505F6">
        <w:rPr>
          <w:rFonts w:eastAsiaTheme="majorHAnsi"/>
          <w:szCs w:val="24"/>
        </w:rPr>
        <w:t xml:space="preserve">ption 3 </w:t>
      </w:r>
      <w:r w:rsidR="00F91889">
        <w:rPr>
          <w:rFonts w:eastAsiaTheme="majorHAnsi"/>
          <w:szCs w:val="24"/>
        </w:rPr>
        <w:t>is</w:t>
      </w:r>
      <w:r w:rsidR="00A505F6">
        <w:rPr>
          <w:rFonts w:eastAsiaTheme="majorHAnsi"/>
          <w:szCs w:val="24"/>
        </w:rPr>
        <w:t xml:space="preserve"> aligned well with RAN2 agreements so far</w:t>
      </w:r>
      <w:r w:rsidR="003C29E8">
        <w:rPr>
          <w:rFonts w:eastAsiaTheme="majorHAnsi"/>
          <w:szCs w:val="24"/>
        </w:rPr>
        <w:t xml:space="preserve">. </w:t>
      </w:r>
      <w:r w:rsidR="00A505F6">
        <w:rPr>
          <w:rFonts w:eastAsiaTheme="majorHAnsi"/>
          <w:szCs w:val="24"/>
        </w:rPr>
        <w:t xml:space="preserve">Thus, </w:t>
      </w:r>
      <w:r w:rsidR="00310899">
        <w:rPr>
          <w:rFonts w:eastAsiaTheme="majorHAnsi"/>
          <w:szCs w:val="24"/>
        </w:rPr>
        <w:t>O</w:t>
      </w:r>
      <w:r w:rsidR="00A505F6">
        <w:rPr>
          <w:rFonts w:eastAsiaTheme="majorHAnsi"/>
          <w:szCs w:val="24"/>
        </w:rPr>
        <w:t xml:space="preserve">ption 3 may be the best choice for this issue. </w:t>
      </w:r>
    </w:p>
    <w:p w:rsidR="003C29E8" w:rsidRDefault="0097523C" w:rsidP="00CA432C">
      <w:pPr>
        <w:pStyle w:val="Doc-text2"/>
        <w:rPr>
          <w:rFonts w:eastAsiaTheme="majorHAnsi"/>
          <w:b/>
          <w:szCs w:val="24"/>
        </w:rPr>
      </w:pPr>
      <w:r w:rsidRPr="002748A9">
        <w:rPr>
          <w:rFonts w:eastAsiaTheme="majorHAnsi" w:hint="eastAsia"/>
          <w:b/>
          <w:szCs w:val="24"/>
        </w:rPr>
        <w:t xml:space="preserve">Proposal 2. </w:t>
      </w:r>
      <w:r w:rsidR="00171EA8">
        <w:rPr>
          <w:rFonts w:eastAsiaTheme="majorHAnsi"/>
          <w:b/>
          <w:szCs w:val="24"/>
        </w:rPr>
        <w:t>I</w:t>
      </w:r>
      <w:r w:rsidR="00171EA8" w:rsidRPr="00171EA8">
        <w:rPr>
          <w:rFonts w:eastAsiaTheme="majorHAnsi"/>
          <w:b/>
          <w:szCs w:val="24"/>
        </w:rPr>
        <w:t>n case of missing PDCCH-WUS</w:t>
      </w:r>
      <w:r w:rsidR="00171EA8">
        <w:rPr>
          <w:rFonts w:eastAsiaTheme="majorHAnsi"/>
          <w:b/>
          <w:szCs w:val="24"/>
        </w:rPr>
        <w:t xml:space="preserve">, the UE </w:t>
      </w:r>
      <w:r w:rsidR="00171EA8" w:rsidRPr="00171EA8">
        <w:rPr>
          <w:rFonts w:eastAsiaTheme="majorHAnsi"/>
          <w:b/>
          <w:szCs w:val="24"/>
        </w:rPr>
        <w:t>start</w:t>
      </w:r>
      <w:r w:rsidR="00F91889">
        <w:rPr>
          <w:rFonts w:eastAsiaTheme="majorHAnsi"/>
          <w:b/>
          <w:szCs w:val="24"/>
        </w:rPr>
        <w:t>s</w:t>
      </w:r>
      <w:r w:rsidR="00171EA8" w:rsidRPr="00171EA8">
        <w:rPr>
          <w:rFonts w:eastAsiaTheme="majorHAnsi"/>
          <w:b/>
          <w:szCs w:val="24"/>
        </w:rPr>
        <w:t xml:space="preserve"> the </w:t>
      </w:r>
      <w:proofErr w:type="spellStart"/>
      <w:r w:rsidR="00171EA8" w:rsidRPr="00171EA8">
        <w:rPr>
          <w:rFonts w:eastAsiaTheme="majorHAnsi"/>
          <w:b/>
          <w:szCs w:val="24"/>
        </w:rPr>
        <w:t>drx-onDurationTimer</w:t>
      </w:r>
      <w:proofErr w:type="spellEnd"/>
      <w:r w:rsidR="00171EA8" w:rsidRPr="00171EA8">
        <w:rPr>
          <w:rFonts w:eastAsiaTheme="majorHAnsi"/>
          <w:b/>
          <w:szCs w:val="24"/>
        </w:rPr>
        <w:t xml:space="preserve"> if the UE is configured with wake up to monitor PDCCH in case of missing PDCCH-WUS, but do</w:t>
      </w:r>
      <w:r w:rsidR="00F91889">
        <w:rPr>
          <w:rFonts w:eastAsiaTheme="majorHAnsi"/>
          <w:b/>
          <w:szCs w:val="24"/>
        </w:rPr>
        <w:t>es</w:t>
      </w:r>
      <w:r w:rsidR="00171EA8" w:rsidRPr="00171EA8">
        <w:rPr>
          <w:rFonts w:eastAsiaTheme="majorHAnsi"/>
          <w:b/>
          <w:szCs w:val="24"/>
        </w:rPr>
        <w:t xml:space="preserve"> not start the </w:t>
      </w:r>
      <w:proofErr w:type="spellStart"/>
      <w:r w:rsidR="00171EA8" w:rsidRPr="00171EA8">
        <w:rPr>
          <w:rFonts w:eastAsiaTheme="majorHAnsi"/>
          <w:b/>
          <w:szCs w:val="24"/>
        </w:rPr>
        <w:t>drx-onDurationTimer</w:t>
      </w:r>
      <w:proofErr w:type="spellEnd"/>
      <w:r w:rsidR="00171EA8" w:rsidRPr="00171EA8">
        <w:rPr>
          <w:rFonts w:eastAsiaTheme="majorHAnsi"/>
          <w:b/>
          <w:szCs w:val="24"/>
        </w:rPr>
        <w:t xml:space="preserve"> if the UE is configured with not wake up to monitor PDCCH in case of missing PDCCH-WUS</w:t>
      </w:r>
      <w:r w:rsidR="002748A9">
        <w:rPr>
          <w:rFonts w:eastAsiaTheme="majorHAnsi"/>
          <w:b/>
          <w:szCs w:val="24"/>
        </w:rPr>
        <w:t>.</w:t>
      </w:r>
    </w:p>
    <w:p w:rsidR="00171EA8" w:rsidRPr="002748A9" w:rsidRDefault="00171EA8" w:rsidP="00CA432C">
      <w:pPr>
        <w:pStyle w:val="Doc-text2"/>
        <w:rPr>
          <w:rFonts w:eastAsiaTheme="majorHAnsi"/>
          <w:b/>
          <w:szCs w:val="24"/>
        </w:rPr>
      </w:pPr>
    </w:p>
    <w:p w:rsidR="00896C9F" w:rsidRPr="003752BB" w:rsidRDefault="00896C9F" w:rsidP="00896C9F">
      <w:pPr>
        <w:pStyle w:val="2"/>
        <w:rPr>
          <w:lang w:eastAsia="ko-KR"/>
        </w:rPr>
      </w:pPr>
      <w:r w:rsidRPr="00443897">
        <w:rPr>
          <w:rFonts w:cs="Arial"/>
          <w:color w:val="000000"/>
          <w:lang w:val="en-US" w:eastAsia="ko-KR"/>
        </w:rPr>
        <w:t>2</w:t>
      </w:r>
      <w:r w:rsidRPr="00443897">
        <w:rPr>
          <w:rFonts w:cs="Arial"/>
          <w:color w:val="000000"/>
          <w:lang w:val="en-US"/>
        </w:rPr>
        <w:t>.</w:t>
      </w:r>
      <w:r>
        <w:rPr>
          <w:rFonts w:cs="Arial"/>
          <w:color w:val="000000"/>
          <w:lang w:val="en-US"/>
        </w:rPr>
        <w:t>3</w:t>
      </w:r>
      <w:r w:rsidRPr="00443897">
        <w:rPr>
          <w:rFonts w:cs="Arial"/>
          <w:color w:val="000000"/>
          <w:lang w:val="en-US"/>
        </w:rPr>
        <w:tab/>
      </w:r>
      <w:r w:rsidR="00833CCD">
        <w:rPr>
          <w:rFonts w:cs="Arial"/>
          <w:color w:val="000000"/>
          <w:lang w:val="en-US"/>
        </w:rPr>
        <w:t xml:space="preserve">BWP switching and </w:t>
      </w:r>
      <w:r w:rsidR="00674C83" w:rsidRPr="00674C83">
        <w:rPr>
          <w:rFonts w:cs="Arial"/>
          <w:color w:val="000000"/>
          <w:lang w:val="en-US"/>
        </w:rPr>
        <w:t>WUS occasion</w:t>
      </w:r>
      <w:r w:rsidR="00833CCD">
        <w:rPr>
          <w:rFonts w:cs="Arial"/>
          <w:color w:val="000000"/>
          <w:lang w:val="en-US"/>
        </w:rPr>
        <w:t xml:space="preserve"> </w:t>
      </w:r>
    </w:p>
    <w:p w:rsidR="00F91889" w:rsidRDefault="00D172EF" w:rsidP="00AE4307">
      <w:pPr>
        <w:pStyle w:val="Doc-text2"/>
      </w:pPr>
      <w:r>
        <w:t>There may be</w:t>
      </w:r>
      <w:r w:rsidR="00171EA8">
        <w:t xml:space="preserve"> t</w:t>
      </w:r>
      <w:r>
        <w:t>hree</w:t>
      </w:r>
      <w:r w:rsidR="00171EA8">
        <w:t xml:space="preserve"> </w:t>
      </w:r>
      <w:r w:rsidR="00F91889">
        <w:t>case</w:t>
      </w:r>
      <w:r w:rsidR="00171EA8">
        <w:t xml:space="preserve">s </w:t>
      </w:r>
      <w:r w:rsidR="00F91889">
        <w:t xml:space="preserve">are considered with </w:t>
      </w:r>
      <w:r w:rsidR="00171EA8">
        <w:t xml:space="preserve">BWP switching. </w:t>
      </w:r>
    </w:p>
    <w:p w:rsidR="00F91889" w:rsidRDefault="00F91889" w:rsidP="00403012">
      <w:pPr>
        <w:pStyle w:val="Doc-text2"/>
        <w:numPr>
          <w:ilvl w:val="0"/>
          <w:numId w:val="47"/>
        </w:numPr>
      </w:pPr>
      <w:r>
        <w:rPr>
          <w:rFonts w:hint="eastAsia"/>
        </w:rPr>
        <w:t>Case 1. UE receives PDCCH-WUS in source BWP and target BWP</w:t>
      </w:r>
    </w:p>
    <w:p w:rsidR="00F91889" w:rsidRDefault="00F91889" w:rsidP="00F91889">
      <w:pPr>
        <w:pStyle w:val="Doc-text2"/>
        <w:numPr>
          <w:ilvl w:val="0"/>
          <w:numId w:val="47"/>
        </w:numPr>
      </w:pPr>
      <w:r>
        <w:t>Case 2. UE receives PDCCH-WUS in source BWP, but does not receive in target BWP</w:t>
      </w:r>
    </w:p>
    <w:p w:rsidR="00F91889" w:rsidRDefault="00F91889" w:rsidP="00403012">
      <w:pPr>
        <w:pStyle w:val="Doc-text2"/>
        <w:numPr>
          <w:ilvl w:val="0"/>
          <w:numId w:val="47"/>
        </w:numPr>
      </w:pPr>
      <w:r>
        <w:t>Case 3. UE does not receive PDCCH-WUS in both source BWP and target BWP</w:t>
      </w:r>
    </w:p>
    <w:p w:rsidR="00497DAF" w:rsidRDefault="00C77194" w:rsidP="00497DAF">
      <w:pPr>
        <w:pStyle w:val="Doc-text2"/>
        <w:jc w:val="center"/>
      </w:pPr>
      <w:r>
        <w:object w:dxaOrig="16570" w:dyaOrig="5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8" o:title=""/>
          </v:shape>
          <o:OLEObject Type="Embed" ProgID="Visio.Drawing.15" ShapeID="_x0000_i1025" DrawAspect="Content" ObjectID="_1634660238" r:id="rId9"/>
        </w:object>
      </w:r>
    </w:p>
    <w:p w:rsidR="00497DAF" w:rsidRDefault="00497DAF" w:rsidP="00497DAF">
      <w:pPr>
        <w:pStyle w:val="Doc-text2"/>
        <w:jc w:val="center"/>
      </w:pPr>
      <w:r>
        <w:t>Figure 1. Illustration of WUS occasion and BWP switching</w:t>
      </w:r>
    </w:p>
    <w:p w:rsidR="00171EA8" w:rsidRDefault="00171EA8" w:rsidP="00AE4307">
      <w:pPr>
        <w:pStyle w:val="Doc-text2"/>
      </w:pPr>
    </w:p>
    <w:p w:rsidR="009C0618" w:rsidRDefault="00171EA8" w:rsidP="00171EA8">
      <w:pPr>
        <w:pStyle w:val="Doc-text2"/>
      </w:pPr>
      <w:r>
        <w:t xml:space="preserve">In Case 1, the UE </w:t>
      </w:r>
      <w:r w:rsidR="009C0618">
        <w:t xml:space="preserve">may </w:t>
      </w:r>
      <w:r>
        <w:t xml:space="preserve">receive PDCCH-WUS </w:t>
      </w:r>
      <w:r w:rsidR="009C0618">
        <w:t>twice</w:t>
      </w:r>
      <w:r w:rsidR="009C0618" w:rsidRPr="009C0618">
        <w:t xml:space="preserve"> </w:t>
      </w:r>
      <w:r w:rsidR="009C0618">
        <w:t>due to BWP switching,</w:t>
      </w:r>
      <w:r w:rsidR="009C0618" w:rsidRPr="009C0618">
        <w:t xml:space="preserve"> </w:t>
      </w:r>
      <w:r w:rsidR="009C0618">
        <w:t xml:space="preserve">i.e., one </w:t>
      </w:r>
      <w:r>
        <w:t xml:space="preserve">from </w:t>
      </w:r>
      <w:r w:rsidR="009C0618">
        <w:t xml:space="preserve">the </w:t>
      </w:r>
      <w:r>
        <w:t xml:space="preserve">source BWP and </w:t>
      </w:r>
      <w:r w:rsidR="009C0618">
        <w:t xml:space="preserve">another from the </w:t>
      </w:r>
      <w:r>
        <w:t>target BWP</w:t>
      </w:r>
      <w:r w:rsidR="009C0618">
        <w:t xml:space="preserve">. </w:t>
      </w:r>
      <w:r w:rsidR="00D172EF">
        <w:t xml:space="preserve">In Case 2, the UE receives PDCCH-WUS on the source BWP but does not receive PDCCH-WUS on the target BWP. </w:t>
      </w:r>
      <w:r>
        <w:t xml:space="preserve">In our view, </w:t>
      </w:r>
      <w:r w:rsidR="009C0618">
        <w:t xml:space="preserve">the UE </w:t>
      </w:r>
      <w:r w:rsidR="00A1551C">
        <w:t xml:space="preserve">does not need to remember the last PDCCH-WUS and </w:t>
      </w:r>
      <w:r w:rsidR="009C0618">
        <w:t xml:space="preserve">should follow </w:t>
      </w:r>
      <w:r w:rsidR="00A1551C">
        <w:t xml:space="preserve">the </w:t>
      </w:r>
      <w:r w:rsidR="00D172EF">
        <w:t>PDCCH-WUS on the active BWP</w:t>
      </w:r>
      <w:r w:rsidR="009C0618">
        <w:t xml:space="preserve"> </w:t>
      </w:r>
      <w:r w:rsidR="00D172EF">
        <w:t>after BWP switching. This means that</w:t>
      </w:r>
      <w:r w:rsidR="00A1551C">
        <w:t xml:space="preserve"> </w:t>
      </w:r>
      <w:r w:rsidR="009C0618">
        <w:t xml:space="preserve">the UE </w:t>
      </w:r>
      <w:r w:rsidR="00A1551C">
        <w:t>follows the</w:t>
      </w:r>
      <w:r w:rsidR="009C0618">
        <w:t xml:space="preserve"> PDCCH-WUS on the </w:t>
      </w:r>
      <w:r w:rsidR="00A1551C">
        <w:t>target</w:t>
      </w:r>
      <w:r w:rsidR="009C0618">
        <w:t xml:space="preserve"> BWP</w:t>
      </w:r>
      <w:r w:rsidR="00A1551C">
        <w:t xml:space="preserve"> in Case 1</w:t>
      </w:r>
      <w:r w:rsidR="005D24F9">
        <w:t xml:space="preserve"> </w:t>
      </w:r>
      <w:r w:rsidR="00A1551C">
        <w:t xml:space="preserve">and the UE considers that </w:t>
      </w:r>
      <w:r w:rsidR="009C0618">
        <w:t xml:space="preserve">PDCCH-WUS </w:t>
      </w:r>
      <w:r w:rsidR="00A1551C">
        <w:t xml:space="preserve">is missed </w:t>
      </w:r>
      <w:r w:rsidR="009C0618">
        <w:t>on the target BWP</w:t>
      </w:r>
      <w:r w:rsidR="00A1551C">
        <w:t xml:space="preserve"> in Case 2. </w:t>
      </w:r>
      <w:r w:rsidR="009C0618">
        <w:t xml:space="preserve"> </w:t>
      </w:r>
    </w:p>
    <w:p w:rsidR="00171EA8" w:rsidRDefault="00171EA8" w:rsidP="00171EA8">
      <w:pPr>
        <w:pStyle w:val="Doc-text2"/>
        <w:rPr>
          <w:b/>
        </w:rPr>
      </w:pPr>
      <w:r w:rsidRPr="007C2B08">
        <w:rPr>
          <w:b/>
        </w:rPr>
        <w:t xml:space="preserve">Proposal 3. </w:t>
      </w:r>
      <w:r w:rsidR="00A1551C">
        <w:rPr>
          <w:b/>
        </w:rPr>
        <w:t xml:space="preserve">The </w:t>
      </w:r>
      <w:r w:rsidRPr="007C2B08">
        <w:rPr>
          <w:b/>
        </w:rPr>
        <w:t xml:space="preserve">UE </w:t>
      </w:r>
      <w:r w:rsidR="00A1551C">
        <w:rPr>
          <w:b/>
        </w:rPr>
        <w:t xml:space="preserve">should </w:t>
      </w:r>
      <w:r w:rsidR="00A1551C" w:rsidRPr="00A1551C">
        <w:rPr>
          <w:b/>
        </w:rPr>
        <w:t>follow the PDCCH-WUS on the active BWP after BWP switching</w:t>
      </w:r>
      <w:r w:rsidRPr="007C2B08">
        <w:rPr>
          <w:b/>
        </w:rPr>
        <w:t>.</w:t>
      </w:r>
    </w:p>
    <w:p w:rsidR="007E42F5" w:rsidRDefault="007E42F5" w:rsidP="007E42F5">
      <w:pPr>
        <w:pStyle w:val="Doc-text2"/>
      </w:pPr>
      <w:r>
        <w:rPr>
          <w:rFonts w:hint="eastAsia"/>
        </w:rPr>
        <w:t xml:space="preserve">In Case </w:t>
      </w:r>
      <w:r>
        <w:t>3</w:t>
      </w:r>
      <w:r>
        <w:rPr>
          <w:rFonts w:hint="eastAsia"/>
        </w:rPr>
        <w:t xml:space="preserve">, </w:t>
      </w:r>
      <w:r>
        <w:t xml:space="preserve">the UE may receive no PDCCH-WUS due to BWP switching. We think that this is the case of </w:t>
      </w:r>
      <w:r w:rsidRPr="00A1551C">
        <w:t>missing PDCCH-WUS</w:t>
      </w:r>
      <w:r w:rsidR="00F91889">
        <w:t>,</w:t>
      </w:r>
      <w:r>
        <w:t xml:space="preserve"> and </w:t>
      </w:r>
      <w:r w:rsidR="00F91889">
        <w:t>P</w:t>
      </w:r>
      <w:r>
        <w:t xml:space="preserve">roposal 2 </w:t>
      </w:r>
      <w:r w:rsidR="00F91889">
        <w:t>could be applied.</w:t>
      </w:r>
      <w:r>
        <w:t xml:space="preserve"> </w:t>
      </w:r>
    </w:p>
    <w:p w:rsidR="00BF28CA" w:rsidRPr="007907BF" w:rsidRDefault="00BF28CA" w:rsidP="00A908DB">
      <w:pPr>
        <w:pStyle w:val="Doc-text2"/>
        <w:rPr>
          <w:b/>
          <w:lang w:val="en-US"/>
        </w:rPr>
      </w:pPr>
    </w:p>
    <w:p w:rsidR="00986AE2" w:rsidRPr="00CB2509" w:rsidRDefault="00F21060" w:rsidP="00B31D42">
      <w:pPr>
        <w:pStyle w:val="1"/>
        <w:spacing w:line="300" w:lineRule="atLeast"/>
        <w:rPr>
          <w:rFonts w:cs="Arial"/>
          <w:noProof/>
          <w:color w:val="000000"/>
          <w:lang w:val="en-US" w:eastAsia="ko-KR"/>
        </w:rPr>
      </w:pPr>
      <w:r w:rsidRPr="00CB2509">
        <w:rPr>
          <w:rFonts w:eastAsia="맑은 고딕" w:cs="Arial"/>
          <w:color w:val="000000"/>
          <w:lang w:val="en-US" w:eastAsia="ko-KR"/>
        </w:rPr>
        <w:t>3.</w:t>
      </w:r>
      <w:r w:rsidRPr="00CB2509">
        <w:rPr>
          <w:rFonts w:cs="Arial"/>
          <w:i/>
          <w:noProof/>
          <w:color w:val="000000"/>
          <w:lang w:val="en-US"/>
        </w:rPr>
        <w:tab/>
      </w:r>
      <w:r w:rsidRPr="00CB2509">
        <w:rPr>
          <w:rFonts w:cs="Arial"/>
          <w:noProof/>
          <w:color w:val="000000"/>
          <w:lang w:val="en-US" w:eastAsia="ko-KR"/>
        </w:rPr>
        <w:t>Conclusion</w:t>
      </w:r>
    </w:p>
    <w:p w:rsidR="007C2B08" w:rsidRDefault="00DB584B" w:rsidP="007C2B08">
      <w:pPr>
        <w:pStyle w:val="Doc-text2"/>
        <w:rPr>
          <w:lang w:val="en-US"/>
        </w:rPr>
      </w:pPr>
      <w:r w:rsidRPr="00CB2509">
        <w:t xml:space="preserve">In this contribution, </w:t>
      </w:r>
      <w:r w:rsidR="007C2B08">
        <w:rPr>
          <w:lang w:val="en-US"/>
        </w:rPr>
        <w:t xml:space="preserve">we present our view on remaining issue, and make following </w:t>
      </w:r>
      <w:r w:rsidR="00936967">
        <w:rPr>
          <w:lang w:val="en-US"/>
        </w:rPr>
        <w:t xml:space="preserve">observations and </w:t>
      </w:r>
      <w:r w:rsidR="007C2B08">
        <w:rPr>
          <w:lang w:val="en-US"/>
        </w:rPr>
        <w:t>proposals.</w:t>
      </w:r>
    </w:p>
    <w:p w:rsidR="007E42F5" w:rsidRPr="008F2B6C" w:rsidRDefault="007E42F5" w:rsidP="007E42F5">
      <w:pPr>
        <w:pStyle w:val="Doc-text2"/>
        <w:rPr>
          <w:b/>
        </w:rPr>
      </w:pPr>
      <w:r>
        <w:rPr>
          <w:b/>
        </w:rPr>
        <w:t>Observation</w:t>
      </w:r>
      <w:r w:rsidRPr="008F2B6C">
        <w:rPr>
          <w:rFonts w:hint="eastAsia"/>
          <w:b/>
        </w:rPr>
        <w:t xml:space="preserve"> 1. </w:t>
      </w:r>
      <w:r>
        <w:rPr>
          <w:b/>
        </w:rPr>
        <w:t>RAN2 can support PDCCH-WUS for Short DRX cycle, only if RAN1 has no problem to support PDCCH-</w:t>
      </w:r>
      <w:r w:rsidRPr="009802D4">
        <w:rPr>
          <w:b/>
        </w:rPr>
        <w:t>WUS for short DRX</w:t>
      </w:r>
      <w:r>
        <w:rPr>
          <w:b/>
        </w:rPr>
        <w:t xml:space="preserve"> cycle</w:t>
      </w:r>
      <w:r w:rsidRPr="008F2B6C">
        <w:rPr>
          <w:b/>
        </w:rPr>
        <w:t>.</w:t>
      </w:r>
    </w:p>
    <w:p w:rsidR="007E42F5" w:rsidRPr="008F2B6C" w:rsidRDefault="007E42F5" w:rsidP="007E42F5">
      <w:pPr>
        <w:pStyle w:val="Doc-text2"/>
        <w:rPr>
          <w:b/>
        </w:rPr>
      </w:pPr>
      <w:r>
        <w:rPr>
          <w:b/>
        </w:rPr>
        <w:t>Observation</w:t>
      </w:r>
      <w:r w:rsidRPr="008F2B6C">
        <w:rPr>
          <w:rFonts w:hint="eastAsia"/>
          <w:b/>
        </w:rPr>
        <w:t xml:space="preserve"> </w:t>
      </w:r>
      <w:r>
        <w:rPr>
          <w:b/>
        </w:rPr>
        <w:t>2</w:t>
      </w:r>
      <w:r w:rsidRPr="008F2B6C">
        <w:rPr>
          <w:rFonts w:hint="eastAsia"/>
          <w:b/>
        </w:rPr>
        <w:t xml:space="preserve">. </w:t>
      </w:r>
      <w:r>
        <w:rPr>
          <w:b/>
        </w:rPr>
        <w:t xml:space="preserve">RAN2 has not discussed and defined the UE behaviour when </w:t>
      </w:r>
      <w:r w:rsidRPr="00FB39E6">
        <w:rPr>
          <w:b/>
        </w:rPr>
        <w:t>PDCCU-WUS is missed</w:t>
      </w:r>
      <w:r w:rsidRPr="008F2B6C">
        <w:rPr>
          <w:b/>
        </w:rPr>
        <w:t>.</w:t>
      </w:r>
    </w:p>
    <w:p w:rsidR="007E42F5" w:rsidRPr="008F2B6C" w:rsidRDefault="007E42F5" w:rsidP="007E42F5">
      <w:pPr>
        <w:pStyle w:val="Doc-text2"/>
        <w:rPr>
          <w:b/>
        </w:rPr>
      </w:pPr>
      <w:r w:rsidRPr="008F2B6C">
        <w:rPr>
          <w:rFonts w:hint="eastAsia"/>
          <w:b/>
        </w:rPr>
        <w:t xml:space="preserve">Proposal 1. </w:t>
      </w:r>
      <w:r w:rsidRPr="008F2B6C">
        <w:rPr>
          <w:b/>
        </w:rPr>
        <w:t>RAN2 confirm</w:t>
      </w:r>
      <w:r>
        <w:rPr>
          <w:b/>
        </w:rPr>
        <w:t>s</w:t>
      </w:r>
      <w:r w:rsidRPr="008F2B6C">
        <w:rPr>
          <w:b/>
        </w:rPr>
        <w:t xml:space="preserve"> that PDCCH-WUS on Short DRX cycle is not supported</w:t>
      </w:r>
      <w:r>
        <w:rPr>
          <w:b/>
        </w:rPr>
        <w:t>, i.e., only PDCCH-WUS on Long DRX cycle is supported</w:t>
      </w:r>
      <w:r w:rsidRPr="008F2B6C">
        <w:rPr>
          <w:b/>
        </w:rPr>
        <w:t>.</w:t>
      </w:r>
    </w:p>
    <w:p w:rsidR="007E42F5" w:rsidRDefault="007E42F5" w:rsidP="007E42F5">
      <w:pPr>
        <w:pStyle w:val="Doc-text2"/>
        <w:rPr>
          <w:rFonts w:eastAsiaTheme="majorHAnsi"/>
          <w:b/>
          <w:szCs w:val="24"/>
        </w:rPr>
      </w:pPr>
      <w:r w:rsidRPr="002748A9">
        <w:rPr>
          <w:rFonts w:eastAsiaTheme="majorHAnsi" w:hint="eastAsia"/>
          <w:b/>
          <w:szCs w:val="24"/>
        </w:rPr>
        <w:t xml:space="preserve">Proposal 2. </w:t>
      </w:r>
      <w:r>
        <w:rPr>
          <w:rFonts w:eastAsiaTheme="majorHAnsi"/>
          <w:b/>
          <w:szCs w:val="24"/>
        </w:rPr>
        <w:t>I</w:t>
      </w:r>
      <w:r w:rsidRPr="00171EA8">
        <w:rPr>
          <w:rFonts w:eastAsiaTheme="majorHAnsi"/>
          <w:b/>
          <w:szCs w:val="24"/>
        </w:rPr>
        <w:t>n case of missing PDCCH-WUS</w:t>
      </w:r>
      <w:r>
        <w:rPr>
          <w:rFonts w:eastAsiaTheme="majorHAnsi"/>
          <w:b/>
          <w:szCs w:val="24"/>
        </w:rPr>
        <w:t xml:space="preserve">, the UE </w:t>
      </w:r>
      <w:r w:rsidRPr="00171EA8">
        <w:rPr>
          <w:rFonts w:eastAsiaTheme="majorHAnsi"/>
          <w:b/>
          <w:szCs w:val="24"/>
        </w:rPr>
        <w:t>start</w:t>
      </w:r>
      <w:r w:rsidR="00936967">
        <w:rPr>
          <w:rFonts w:eastAsiaTheme="majorHAnsi"/>
          <w:b/>
          <w:szCs w:val="24"/>
        </w:rPr>
        <w:t>s</w:t>
      </w:r>
      <w:r w:rsidRPr="00171EA8">
        <w:rPr>
          <w:rFonts w:eastAsiaTheme="majorHAnsi"/>
          <w:b/>
          <w:szCs w:val="24"/>
        </w:rPr>
        <w:t xml:space="preserve"> the </w:t>
      </w:r>
      <w:proofErr w:type="spellStart"/>
      <w:r w:rsidRPr="00171EA8">
        <w:rPr>
          <w:rFonts w:eastAsiaTheme="majorHAnsi"/>
          <w:b/>
          <w:szCs w:val="24"/>
        </w:rPr>
        <w:t>drx-onDurationTimer</w:t>
      </w:r>
      <w:proofErr w:type="spellEnd"/>
      <w:r w:rsidRPr="00171EA8">
        <w:rPr>
          <w:rFonts w:eastAsiaTheme="majorHAnsi"/>
          <w:b/>
          <w:szCs w:val="24"/>
        </w:rPr>
        <w:t xml:space="preserve"> if the UE is configured with wake up to monitor PDCCH in case of missing PDCCH-WUS, but do</w:t>
      </w:r>
      <w:r w:rsidR="00936967">
        <w:rPr>
          <w:rFonts w:eastAsiaTheme="majorHAnsi"/>
          <w:b/>
          <w:szCs w:val="24"/>
        </w:rPr>
        <w:t>es</w:t>
      </w:r>
      <w:r w:rsidRPr="00171EA8">
        <w:rPr>
          <w:rFonts w:eastAsiaTheme="majorHAnsi"/>
          <w:b/>
          <w:szCs w:val="24"/>
        </w:rPr>
        <w:t xml:space="preserve"> not start the </w:t>
      </w:r>
      <w:proofErr w:type="spellStart"/>
      <w:r w:rsidRPr="00171EA8">
        <w:rPr>
          <w:rFonts w:eastAsiaTheme="majorHAnsi"/>
          <w:b/>
          <w:szCs w:val="24"/>
        </w:rPr>
        <w:t>drx-onDurationTimer</w:t>
      </w:r>
      <w:proofErr w:type="spellEnd"/>
      <w:r w:rsidRPr="00171EA8">
        <w:rPr>
          <w:rFonts w:eastAsiaTheme="majorHAnsi"/>
          <w:b/>
          <w:szCs w:val="24"/>
        </w:rPr>
        <w:t xml:space="preserve"> if the UE is configured with not wake up to monitor PDCCH in case of missing PDCCH-WUS</w:t>
      </w:r>
      <w:r>
        <w:rPr>
          <w:rFonts w:eastAsiaTheme="majorHAnsi"/>
          <w:b/>
          <w:szCs w:val="24"/>
        </w:rPr>
        <w:t>.</w:t>
      </w:r>
    </w:p>
    <w:p w:rsidR="007E42F5" w:rsidRDefault="007E42F5" w:rsidP="007E42F5">
      <w:pPr>
        <w:pStyle w:val="Doc-text2"/>
        <w:rPr>
          <w:b/>
        </w:rPr>
      </w:pPr>
      <w:r w:rsidRPr="007C2B08">
        <w:rPr>
          <w:b/>
        </w:rPr>
        <w:t xml:space="preserve">Proposal 3. </w:t>
      </w:r>
      <w:r>
        <w:rPr>
          <w:b/>
        </w:rPr>
        <w:t xml:space="preserve">The </w:t>
      </w:r>
      <w:r w:rsidRPr="007C2B08">
        <w:rPr>
          <w:b/>
        </w:rPr>
        <w:t xml:space="preserve">UE </w:t>
      </w:r>
      <w:r>
        <w:rPr>
          <w:b/>
        </w:rPr>
        <w:t xml:space="preserve">should </w:t>
      </w:r>
      <w:r w:rsidRPr="00A1551C">
        <w:rPr>
          <w:b/>
        </w:rPr>
        <w:t>follow the PDCCH-WUS on the active BWP after BWP switching</w:t>
      </w:r>
      <w:r w:rsidRPr="007C2B08">
        <w:rPr>
          <w:b/>
        </w:rPr>
        <w:t>.</w:t>
      </w:r>
    </w:p>
    <w:p w:rsidR="007C2B08" w:rsidRPr="007C2B08" w:rsidRDefault="007C2B08" w:rsidP="007C2B08">
      <w:pPr>
        <w:pStyle w:val="Doc-text2"/>
        <w:rPr>
          <w:b/>
        </w:rPr>
      </w:pPr>
    </w:p>
    <w:p w:rsidR="00706188" w:rsidRPr="00CB2509" w:rsidRDefault="00706188" w:rsidP="002C21A6">
      <w:pPr>
        <w:pStyle w:val="1"/>
        <w:rPr>
          <w:rFonts w:cs="Arial"/>
          <w:color w:val="000000"/>
        </w:rPr>
      </w:pPr>
      <w:r w:rsidRPr="00CB2509">
        <w:rPr>
          <w:rFonts w:cs="Arial"/>
          <w:color w:val="000000"/>
          <w:lang w:val="en-US" w:eastAsia="ko-KR"/>
        </w:rPr>
        <w:t>4.</w:t>
      </w:r>
      <w:r w:rsidRPr="00CB2509">
        <w:rPr>
          <w:rFonts w:cs="Arial"/>
          <w:i/>
          <w:noProof/>
          <w:color w:val="000000"/>
          <w:lang w:val="en-US"/>
        </w:rPr>
        <w:t xml:space="preserve"> </w:t>
      </w:r>
      <w:r w:rsidRPr="00CB2509">
        <w:rPr>
          <w:rFonts w:cs="Arial"/>
          <w:i/>
          <w:noProof/>
          <w:color w:val="000000"/>
          <w:lang w:val="en-US"/>
        </w:rPr>
        <w:tab/>
      </w:r>
      <w:r w:rsidR="00F21060" w:rsidRPr="00CB2509">
        <w:rPr>
          <w:rFonts w:cs="Arial"/>
          <w:color w:val="000000"/>
          <w:lang w:val="en-US" w:eastAsia="ko-KR"/>
        </w:rPr>
        <w:t>Reference</w:t>
      </w:r>
    </w:p>
    <w:p w:rsidR="003B6D54" w:rsidRDefault="00A26A8E" w:rsidP="00A26A8E">
      <w:pPr>
        <w:numPr>
          <w:ilvl w:val="0"/>
          <w:numId w:val="8"/>
        </w:numPr>
        <w:spacing w:after="0"/>
        <w:rPr>
          <w:rFonts w:ascii="Arial" w:hAnsi="Arial" w:cs="Arial"/>
          <w:color w:val="000000"/>
          <w:lang w:eastAsia="ko-KR"/>
        </w:rPr>
      </w:pPr>
      <w:r w:rsidRPr="00A26A8E">
        <w:rPr>
          <w:rFonts w:ascii="Arial" w:hAnsi="Arial" w:cs="Arial"/>
          <w:color w:val="000000"/>
          <w:lang w:eastAsia="ko-KR"/>
        </w:rPr>
        <w:t>R2-1912331</w:t>
      </w:r>
      <w:r>
        <w:rPr>
          <w:rFonts w:ascii="Arial" w:hAnsi="Arial" w:cs="Arial"/>
          <w:color w:val="000000"/>
          <w:lang w:eastAsia="ko-KR"/>
        </w:rPr>
        <w:tab/>
      </w:r>
      <w:r w:rsidRPr="00A26A8E">
        <w:rPr>
          <w:rFonts w:ascii="Arial" w:hAnsi="Arial" w:cs="Arial"/>
          <w:color w:val="000000"/>
          <w:lang w:eastAsia="ko-KR"/>
        </w:rPr>
        <w:t>WUS impact upon BWP switching</w:t>
      </w:r>
      <w:r>
        <w:rPr>
          <w:rFonts w:ascii="Arial" w:hAnsi="Arial" w:cs="Arial"/>
          <w:color w:val="000000"/>
          <w:lang w:eastAsia="ko-KR"/>
        </w:rPr>
        <w:tab/>
      </w:r>
      <w:r w:rsidRPr="00A26A8E">
        <w:rPr>
          <w:rFonts w:ascii="Arial" w:hAnsi="Arial" w:cs="Arial"/>
          <w:color w:val="000000"/>
          <w:lang w:eastAsia="ko-KR"/>
        </w:rPr>
        <w:t>vivo</w:t>
      </w:r>
    </w:p>
    <w:p w:rsidR="00A26A8E" w:rsidRPr="004D42E8" w:rsidRDefault="00A26A8E" w:rsidP="008A016B">
      <w:pPr>
        <w:numPr>
          <w:ilvl w:val="0"/>
          <w:numId w:val="8"/>
        </w:numPr>
        <w:spacing w:after="0"/>
        <w:rPr>
          <w:rFonts w:ascii="Arial" w:hAnsi="Arial" w:cs="Arial"/>
          <w:color w:val="000000"/>
          <w:lang w:eastAsia="ko-KR"/>
        </w:rPr>
      </w:pPr>
      <w:r w:rsidRPr="00A26A8E">
        <w:rPr>
          <w:rFonts w:ascii="Arial" w:hAnsi="Arial" w:cs="Arial"/>
          <w:color w:val="000000"/>
          <w:lang w:eastAsia="ko-KR"/>
        </w:rPr>
        <w:t>R2-1913787</w:t>
      </w:r>
      <w:r w:rsidRPr="00A26A8E">
        <w:rPr>
          <w:rFonts w:ascii="Arial" w:hAnsi="Arial" w:cs="Arial"/>
          <w:color w:val="000000"/>
          <w:lang w:eastAsia="ko-KR"/>
        </w:rPr>
        <w:tab/>
        <w:t>Further discussion on the impact of PDCCH-WUS</w:t>
      </w:r>
      <w:r w:rsidRPr="00A26A8E">
        <w:rPr>
          <w:rFonts w:ascii="Arial" w:hAnsi="Arial" w:cs="Arial"/>
          <w:color w:val="000000"/>
          <w:lang w:eastAsia="ko-KR"/>
        </w:rPr>
        <w:tab/>
        <w:t xml:space="preserve">Huawei, </w:t>
      </w:r>
      <w:proofErr w:type="spellStart"/>
      <w:r w:rsidRPr="00A26A8E">
        <w:rPr>
          <w:rFonts w:ascii="Arial" w:hAnsi="Arial" w:cs="Arial"/>
          <w:color w:val="000000"/>
          <w:lang w:eastAsia="ko-KR"/>
        </w:rPr>
        <w:t>HiSilicon</w:t>
      </w:r>
      <w:proofErr w:type="spellEnd"/>
    </w:p>
    <w:p w:rsidR="004D42E8" w:rsidRPr="004D42E8" w:rsidRDefault="004D42E8" w:rsidP="004D42E8">
      <w:pPr>
        <w:numPr>
          <w:ilvl w:val="0"/>
          <w:numId w:val="8"/>
        </w:numPr>
        <w:spacing w:after="0"/>
        <w:rPr>
          <w:rFonts w:ascii="Arial" w:hAnsi="Arial" w:cs="Arial"/>
          <w:color w:val="000000"/>
          <w:lang w:eastAsia="ko-KR"/>
        </w:rPr>
      </w:pPr>
      <w:r w:rsidRPr="004D42E8">
        <w:rPr>
          <w:rFonts w:ascii="Arial" w:hAnsi="Arial" w:cs="Arial"/>
          <w:color w:val="000000"/>
          <w:lang w:eastAsia="ko-KR"/>
        </w:rPr>
        <w:lastRenderedPageBreak/>
        <w:t>R2-1813593</w:t>
      </w:r>
      <w:r w:rsidRPr="004D42E8">
        <w:rPr>
          <w:rFonts w:ascii="Arial" w:hAnsi="Arial" w:cs="Arial"/>
          <w:color w:val="000000"/>
          <w:lang w:eastAsia="ko-KR"/>
        </w:rPr>
        <w:tab/>
        <w:t>DRX inactivity timer considering BWP switching delay</w:t>
      </w:r>
      <w:r>
        <w:rPr>
          <w:rFonts w:ascii="Arial" w:hAnsi="Arial" w:cs="Arial"/>
          <w:color w:val="000000"/>
          <w:lang w:eastAsia="ko-KR"/>
        </w:rPr>
        <w:tab/>
      </w:r>
      <w:r w:rsidRPr="004D42E8">
        <w:rPr>
          <w:rFonts w:ascii="Arial" w:hAnsi="Arial" w:cs="Arial"/>
          <w:color w:val="000000"/>
          <w:lang w:eastAsia="ko-KR"/>
        </w:rPr>
        <w:t>OPPO</w:t>
      </w:r>
    </w:p>
    <w:p w:rsidR="00A26A8E" w:rsidRPr="00C207D9" w:rsidRDefault="008944C8" w:rsidP="00242549">
      <w:pPr>
        <w:numPr>
          <w:ilvl w:val="0"/>
          <w:numId w:val="8"/>
        </w:numPr>
        <w:spacing w:after="0"/>
        <w:rPr>
          <w:b/>
        </w:rPr>
      </w:pPr>
      <w:r w:rsidRPr="00C207D9">
        <w:rPr>
          <w:rFonts w:ascii="Arial" w:hAnsi="Arial" w:cs="Arial"/>
          <w:color w:val="000000"/>
          <w:lang w:eastAsia="ko-KR"/>
        </w:rPr>
        <w:t>Draft Report of 3GPP TSG RAN WG1 #98bis</w:t>
      </w:r>
    </w:p>
    <w:sectPr w:rsidR="00A26A8E" w:rsidRPr="00C207D9"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E34" w:rsidRDefault="008A4E34">
      <w:pPr>
        <w:pStyle w:val="1"/>
      </w:pPr>
      <w:r>
        <w:separator/>
      </w:r>
    </w:p>
  </w:endnote>
  <w:endnote w:type="continuationSeparator" w:id="0">
    <w:p w:rsidR="008A4E34" w:rsidRDefault="008A4E3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16B" w:rsidRDefault="008A016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8A016B" w:rsidRDefault="008A016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16B" w:rsidRDefault="008A016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03012">
      <w:rPr>
        <w:rStyle w:val="af1"/>
      </w:rPr>
      <w:t>4</w:t>
    </w:r>
    <w:r>
      <w:rPr>
        <w:rStyle w:val="af1"/>
      </w:rPr>
      <w:fldChar w:fldCharType="end"/>
    </w:r>
  </w:p>
  <w:p w:rsidR="008A016B" w:rsidRDefault="008A016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E34" w:rsidRDefault="008A4E34">
      <w:pPr>
        <w:pStyle w:val="1"/>
      </w:pPr>
      <w:r>
        <w:separator/>
      </w:r>
    </w:p>
  </w:footnote>
  <w:footnote w:type="continuationSeparator" w:id="0">
    <w:p w:rsidR="008A4E34" w:rsidRDefault="008A4E3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F27"/>
    <w:multiLevelType w:val="hybridMultilevel"/>
    <w:tmpl w:val="7E1EC106"/>
    <w:lvl w:ilvl="0" w:tplc="174E671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54C2E"/>
    <w:multiLevelType w:val="hybridMultilevel"/>
    <w:tmpl w:val="C0841E1E"/>
    <w:lvl w:ilvl="0" w:tplc="03A64328">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AD718D"/>
    <w:multiLevelType w:val="hybridMultilevel"/>
    <w:tmpl w:val="D75A16F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6" w15:restartNumberingAfterBreak="0">
    <w:nsid w:val="10F12155"/>
    <w:multiLevelType w:val="hybridMultilevel"/>
    <w:tmpl w:val="83FCFF04"/>
    <w:lvl w:ilvl="0" w:tplc="08E6DB3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D2101A"/>
    <w:multiLevelType w:val="hybridMultilevel"/>
    <w:tmpl w:val="5E705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95299E"/>
    <w:multiLevelType w:val="hybridMultilevel"/>
    <w:tmpl w:val="67EC35D0"/>
    <w:lvl w:ilvl="0" w:tplc="7CE4B5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F5A1E"/>
    <w:multiLevelType w:val="hybridMultilevel"/>
    <w:tmpl w:val="40242C38"/>
    <w:lvl w:ilvl="0" w:tplc="01F4359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0E32087"/>
    <w:multiLevelType w:val="hybridMultilevel"/>
    <w:tmpl w:val="ABD222A0"/>
    <w:lvl w:ilvl="0" w:tplc="A866BD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3BB3BD9"/>
    <w:multiLevelType w:val="hybridMultilevel"/>
    <w:tmpl w:val="71AAEA2C"/>
    <w:lvl w:ilvl="0" w:tplc="72861532">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54B2C2E"/>
    <w:multiLevelType w:val="hybridMultilevel"/>
    <w:tmpl w:val="054C9248"/>
    <w:lvl w:ilvl="0" w:tplc="0332FF2C">
      <w:start w:val="1"/>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6713A6F"/>
    <w:multiLevelType w:val="hybridMultilevel"/>
    <w:tmpl w:val="2B26A37C"/>
    <w:lvl w:ilvl="0" w:tplc="7FFED0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C04C3C"/>
    <w:multiLevelType w:val="hybridMultilevel"/>
    <w:tmpl w:val="CDBA0E16"/>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2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3" w15:restartNumberingAfterBreak="0">
    <w:nsid w:val="3ADA02BB"/>
    <w:multiLevelType w:val="hybridMultilevel"/>
    <w:tmpl w:val="77BABF28"/>
    <w:lvl w:ilvl="0" w:tplc="8C3EA5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3594BD3"/>
    <w:multiLevelType w:val="hybridMultilevel"/>
    <w:tmpl w:val="3E9422FA"/>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34C63"/>
    <w:multiLevelType w:val="hybridMultilevel"/>
    <w:tmpl w:val="506A654C"/>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33" w15:restartNumberingAfterBreak="0">
    <w:nsid w:val="6308797C"/>
    <w:multiLevelType w:val="multilevel"/>
    <w:tmpl w:val="64C8B0C2"/>
    <w:lvl w:ilvl="0">
      <w:start w:val="1"/>
      <w:numFmt w:val="decimal"/>
      <w:lvlText w:val="[%1]"/>
      <w:lvlJc w:val="left"/>
      <w:pPr>
        <w:ind w:left="360" w:hanging="360"/>
      </w:pPr>
      <w:rPr>
        <w:rFonts w:ascii="Arial" w:hAnsi="Arial" w:cs="Arial" w:hint="default"/>
        <w:b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5792E7A"/>
    <w:multiLevelType w:val="hybridMultilevel"/>
    <w:tmpl w:val="13F85148"/>
    <w:lvl w:ilvl="0" w:tplc="9E7C8E1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15:restartNumberingAfterBreak="0">
    <w:nsid w:val="6715540C"/>
    <w:multiLevelType w:val="hybridMultilevel"/>
    <w:tmpl w:val="406E489C"/>
    <w:lvl w:ilvl="0" w:tplc="FC12C9E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05A5A"/>
    <w:multiLevelType w:val="hybridMultilevel"/>
    <w:tmpl w:val="A27CFD66"/>
    <w:lvl w:ilvl="0" w:tplc="BBE6DA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E08001C"/>
    <w:multiLevelType w:val="hybridMultilevel"/>
    <w:tmpl w:val="58260F0E"/>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822599"/>
    <w:multiLevelType w:val="hybridMultilevel"/>
    <w:tmpl w:val="10E0E88A"/>
    <w:lvl w:ilvl="0" w:tplc="5DE459E4">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
  </w:num>
  <w:num w:numId="3">
    <w:abstractNumId w:val="26"/>
  </w:num>
  <w:num w:numId="4">
    <w:abstractNumId w:val="46"/>
  </w:num>
  <w:num w:numId="5">
    <w:abstractNumId w:val="27"/>
  </w:num>
  <w:num w:numId="6">
    <w:abstractNumId w:val="44"/>
  </w:num>
  <w:num w:numId="7">
    <w:abstractNumId w:val="22"/>
  </w:num>
  <w:num w:numId="8">
    <w:abstractNumId w:val="33"/>
  </w:num>
  <w:num w:numId="9">
    <w:abstractNumId w:val="35"/>
  </w:num>
  <w:num w:numId="10">
    <w:abstractNumId w:val="0"/>
  </w:num>
  <w:num w:numId="11">
    <w:abstractNumId w:val="4"/>
  </w:num>
  <w:num w:numId="12">
    <w:abstractNumId w:val="38"/>
  </w:num>
  <w:num w:numId="13">
    <w:abstractNumId w:val="19"/>
  </w:num>
  <w:num w:numId="14">
    <w:abstractNumId w:val="20"/>
  </w:num>
  <w:num w:numId="15">
    <w:abstractNumId w:val="17"/>
  </w:num>
  <w:num w:numId="16">
    <w:abstractNumId w:val="32"/>
  </w:num>
  <w:num w:numId="17">
    <w:abstractNumId w:val="5"/>
  </w:num>
  <w:num w:numId="18">
    <w:abstractNumId w:val="21"/>
  </w:num>
  <w:num w:numId="19">
    <w:abstractNumId w:val="23"/>
  </w:num>
  <w:num w:numId="20">
    <w:abstractNumId w:val="41"/>
  </w:num>
  <w:num w:numId="21">
    <w:abstractNumId w:val="10"/>
  </w:num>
  <w:num w:numId="22">
    <w:abstractNumId w:val="15"/>
  </w:num>
  <w:num w:numId="23">
    <w:abstractNumId w:val="37"/>
  </w:num>
  <w:num w:numId="24">
    <w:abstractNumId w:val="1"/>
  </w:num>
  <w:num w:numId="25">
    <w:abstractNumId w:val="16"/>
  </w:num>
  <w:num w:numId="26">
    <w:abstractNumId w:val="13"/>
  </w:num>
  <w:num w:numId="27">
    <w:abstractNumId w:val="39"/>
  </w:num>
  <w:num w:numId="28">
    <w:abstractNumId w:val="36"/>
  </w:num>
  <w:num w:numId="29">
    <w:abstractNumId w:val="6"/>
  </w:num>
  <w:num w:numId="30">
    <w:abstractNumId w:val="18"/>
  </w:num>
  <w:num w:numId="31">
    <w:abstractNumId w:val="28"/>
  </w:num>
  <w:num w:numId="32">
    <w:abstractNumId w:val="42"/>
  </w:num>
  <w:num w:numId="33">
    <w:abstractNumId w:val="12"/>
  </w:num>
  <w:num w:numId="34">
    <w:abstractNumId w:val="25"/>
  </w:num>
  <w:num w:numId="35">
    <w:abstractNumId w:val="30"/>
  </w:num>
  <w:num w:numId="36">
    <w:abstractNumId w:val="45"/>
  </w:num>
  <w:num w:numId="37">
    <w:abstractNumId w:val="8"/>
  </w:num>
  <w:num w:numId="38">
    <w:abstractNumId w:val="7"/>
  </w:num>
  <w:num w:numId="39">
    <w:abstractNumId w:val="34"/>
  </w:num>
  <w:num w:numId="40">
    <w:abstractNumId w:val="43"/>
  </w:num>
  <w:num w:numId="41">
    <w:abstractNumId w:val="2"/>
  </w:num>
  <w:num w:numId="42">
    <w:abstractNumId w:val="9"/>
  </w:num>
  <w:num w:numId="43">
    <w:abstractNumId w:val="31"/>
  </w:num>
  <w:num w:numId="44">
    <w:abstractNumId w:val="40"/>
  </w:num>
  <w:num w:numId="45">
    <w:abstractNumId w:val="14"/>
  </w:num>
  <w:num w:numId="46">
    <w:abstractNumId w:val="11"/>
  </w:num>
  <w:num w:numId="47">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28"/>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BDB"/>
    <w:rsid w:val="0001112D"/>
    <w:rsid w:val="000115EF"/>
    <w:rsid w:val="0001208A"/>
    <w:rsid w:val="0001316C"/>
    <w:rsid w:val="00013346"/>
    <w:rsid w:val="0001366B"/>
    <w:rsid w:val="00013814"/>
    <w:rsid w:val="00014846"/>
    <w:rsid w:val="000149D5"/>
    <w:rsid w:val="00014E5A"/>
    <w:rsid w:val="0001508C"/>
    <w:rsid w:val="000154F6"/>
    <w:rsid w:val="00015508"/>
    <w:rsid w:val="000158EA"/>
    <w:rsid w:val="00015A2D"/>
    <w:rsid w:val="0001623C"/>
    <w:rsid w:val="0001763D"/>
    <w:rsid w:val="00017691"/>
    <w:rsid w:val="00017FB9"/>
    <w:rsid w:val="00020054"/>
    <w:rsid w:val="00020372"/>
    <w:rsid w:val="0002069F"/>
    <w:rsid w:val="000208AD"/>
    <w:rsid w:val="00020FCF"/>
    <w:rsid w:val="000213F6"/>
    <w:rsid w:val="000219F3"/>
    <w:rsid w:val="0002219B"/>
    <w:rsid w:val="00022588"/>
    <w:rsid w:val="00022C3F"/>
    <w:rsid w:val="000235E8"/>
    <w:rsid w:val="000238E0"/>
    <w:rsid w:val="000239B0"/>
    <w:rsid w:val="00023E16"/>
    <w:rsid w:val="00023FCC"/>
    <w:rsid w:val="000245A1"/>
    <w:rsid w:val="00024693"/>
    <w:rsid w:val="00024EE9"/>
    <w:rsid w:val="00024F1C"/>
    <w:rsid w:val="00025270"/>
    <w:rsid w:val="00025706"/>
    <w:rsid w:val="0002595B"/>
    <w:rsid w:val="00025CA7"/>
    <w:rsid w:val="000261B0"/>
    <w:rsid w:val="000270AF"/>
    <w:rsid w:val="0002725D"/>
    <w:rsid w:val="00027CDF"/>
    <w:rsid w:val="000305B9"/>
    <w:rsid w:val="00030923"/>
    <w:rsid w:val="0003120A"/>
    <w:rsid w:val="000319AA"/>
    <w:rsid w:val="00031B0A"/>
    <w:rsid w:val="00032179"/>
    <w:rsid w:val="00033077"/>
    <w:rsid w:val="00033405"/>
    <w:rsid w:val="00033E05"/>
    <w:rsid w:val="000340E8"/>
    <w:rsid w:val="000343D8"/>
    <w:rsid w:val="00034789"/>
    <w:rsid w:val="00034CFD"/>
    <w:rsid w:val="000354E5"/>
    <w:rsid w:val="00035588"/>
    <w:rsid w:val="000358D3"/>
    <w:rsid w:val="00035D00"/>
    <w:rsid w:val="000365FE"/>
    <w:rsid w:val="00036F96"/>
    <w:rsid w:val="000373D2"/>
    <w:rsid w:val="000376D1"/>
    <w:rsid w:val="00037B0F"/>
    <w:rsid w:val="00037B8B"/>
    <w:rsid w:val="00037DFD"/>
    <w:rsid w:val="00037E05"/>
    <w:rsid w:val="00037FA8"/>
    <w:rsid w:val="000402DB"/>
    <w:rsid w:val="000403C1"/>
    <w:rsid w:val="00040402"/>
    <w:rsid w:val="00040555"/>
    <w:rsid w:val="000408EB"/>
    <w:rsid w:val="00040AD0"/>
    <w:rsid w:val="00040F3F"/>
    <w:rsid w:val="00041D9C"/>
    <w:rsid w:val="00042756"/>
    <w:rsid w:val="00042897"/>
    <w:rsid w:val="00042EDA"/>
    <w:rsid w:val="000433D7"/>
    <w:rsid w:val="000438F3"/>
    <w:rsid w:val="00043C90"/>
    <w:rsid w:val="00043E77"/>
    <w:rsid w:val="00043FC6"/>
    <w:rsid w:val="00044419"/>
    <w:rsid w:val="00044656"/>
    <w:rsid w:val="00044FDE"/>
    <w:rsid w:val="00045246"/>
    <w:rsid w:val="00045FFC"/>
    <w:rsid w:val="000464D4"/>
    <w:rsid w:val="00046567"/>
    <w:rsid w:val="000467BD"/>
    <w:rsid w:val="00046F71"/>
    <w:rsid w:val="00047BE4"/>
    <w:rsid w:val="000502C3"/>
    <w:rsid w:val="00050301"/>
    <w:rsid w:val="00050C70"/>
    <w:rsid w:val="00050F82"/>
    <w:rsid w:val="000510C2"/>
    <w:rsid w:val="000518FD"/>
    <w:rsid w:val="000526DD"/>
    <w:rsid w:val="000526DE"/>
    <w:rsid w:val="00053587"/>
    <w:rsid w:val="00053D06"/>
    <w:rsid w:val="00054949"/>
    <w:rsid w:val="00054BB9"/>
    <w:rsid w:val="0005598D"/>
    <w:rsid w:val="00055FBE"/>
    <w:rsid w:val="00056687"/>
    <w:rsid w:val="0005688D"/>
    <w:rsid w:val="00056D8C"/>
    <w:rsid w:val="00056FB2"/>
    <w:rsid w:val="0005737F"/>
    <w:rsid w:val="00057BB0"/>
    <w:rsid w:val="0006000D"/>
    <w:rsid w:val="000605A3"/>
    <w:rsid w:val="000606D8"/>
    <w:rsid w:val="00061B4B"/>
    <w:rsid w:val="00061D9B"/>
    <w:rsid w:val="00061E29"/>
    <w:rsid w:val="00061F84"/>
    <w:rsid w:val="000620BD"/>
    <w:rsid w:val="00062B8C"/>
    <w:rsid w:val="00062C6F"/>
    <w:rsid w:val="00063073"/>
    <w:rsid w:val="0006336C"/>
    <w:rsid w:val="000636A9"/>
    <w:rsid w:val="00063C8D"/>
    <w:rsid w:val="00063EA8"/>
    <w:rsid w:val="00063ED6"/>
    <w:rsid w:val="000648BB"/>
    <w:rsid w:val="0006490A"/>
    <w:rsid w:val="00064B70"/>
    <w:rsid w:val="0006662D"/>
    <w:rsid w:val="000676D5"/>
    <w:rsid w:val="00067954"/>
    <w:rsid w:val="000679F2"/>
    <w:rsid w:val="00070A00"/>
    <w:rsid w:val="00071169"/>
    <w:rsid w:val="00071D37"/>
    <w:rsid w:val="00072077"/>
    <w:rsid w:val="0007231E"/>
    <w:rsid w:val="000724CA"/>
    <w:rsid w:val="00072DFA"/>
    <w:rsid w:val="0007302B"/>
    <w:rsid w:val="0007341B"/>
    <w:rsid w:val="000734BF"/>
    <w:rsid w:val="00073B6A"/>
    <w:rsid w:val="00073CF0"/>
    <w:rsid w:val="00073F9E"/>
    <w:rsid w:val="0007421D"/>
    <w:rsid w:val="00074AAA"/>
    <w:rsid w:val="00074BD8"/>
    <w:rsid w:val="00074C9F"/>
    <w:rsid w:val="00074DE0"/>
    <w:rsid w:val="00074ED8"/>
    <w:rsid w:val="00076058"/>
    <w:rsid w:val="0007704B"/>
    <w:rsid w:val="000770A6"/>
    <w:rsid w:val="0007793F"/>
    <w:rsid w:val="00077979"/>
    <w:rsid w:val="00077A82"/>
    <w:rsid w:val="00077AE3"/>
    <w:rsid w:val="00080BED"/>
    <w:rsid w:val="0008113D"/>
    <w:rsid w:val="00081444"/>
    <w:rsid w:val="000815D5"/>
    <w:rsid w:val="000819ED"/>
    <w:rsid w:val="00081D8E"/>
    <w:rsid w:val="00081DC6"/>
    <w:rsid w:val="000820A0"/>
    <w:rsid w:val="00082459"/>
    <w:rsid w:val="0008253E"/>
    <w:rsid w:val="000829E8"/>
    <w:rsid w:val="00082DCF"/>
    <w:rsid w:val="00082DF1"/>
    <w:rsid w:val="00082EF0"/>
    <w:rsid w:val="00083CF8"/>
    <w:rsid w:val="0008580E"/>
    <w:rsid w:val="000861A7"/>
    <w:rsid w:val="00086341"/>
    <w:rsid w:val="00086B56"/>
    <w:rsid w:val="00087774"/>
    <w:rsid w:val="00087A1A"/>
    <w:rsid w:val="00087FAB"/>
    <w:rsid w:val="00090076"/>
    <w:rsid w:val="00090565"/>
    <w:rsid w:val="00090639"/>
    <w:rsid w:val="00090843"/>
    <w:rsid w:val="0009144B"/>
    <w:rsid w:val="00091651"/>
    <w:rsid w:val="00091660"/>
    <w:rsid w:val="00091871"/>
    <w:rsid w:val="00091C75"/>
    <w:rsid w:val="00091D66"/>
    <w:rsid w:val="00092125"/>
    <w:rsid w:val="00092A4C"/>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4EF"/>
    <w:rsid w:val="000965C3"/>
    <w:rsid w:val="00096668"/>
    <w:rsid w:val="00096BDC"/>
    <w:rsid w:val="00097E76"/>
    <w:rsid w:val="000A0A3D"/>
    <w:rsid w:val="000A129B"/>
    <w:rsid w:val="000A14B6"/>
    <w:rsid w:val="000A14C3"/>
    <w:rsid w:val="000A1CDE"/>
    <w:rsid w:val="000A2184"/>
    <w:rsid w:val="000A2578"/>
    <w:rsid w:val="000A2A2C"/>
    <w:rsid w:val="000A2FEB"/>
    <w:rsid w:val="000A3AD8"/>
    <w:rsid w:val="000A4102"/>
    <w:rsid w:val="000A4380"/>
    <w:rsid w:val="000A479D"/>
    <w:rsid w:val="000A4FEB"/>
    <w:rsid w:val="000A5250"/>
    <w:rsid w:val="000A57B4"/>
    <w:rsid w:val="000A5F1C"/>
    <w:rsid w:val="000A6153"/>
    <w:rsid w:val="000A64AB"/>
    <w:rsid w:val="000A651A"/>
    <w:rsid w:val="000A6BBD"/>
    <w:rsid w:val="000A6BEE"/>
    <w:rsid w:val="000A782C"/>
    <w:rsid w:val="000A7A30"/>
    <w:rsid w:val="000A7A72"/>
    <w:rsid w:val="000A7E4C"/>
    <w:rsid w:val="000A7EF0"/>
    <w:rsid w:val="000B0538"/>
    <w:rsid w:val="000B06A4"/>
    <w:rsid w:val="000B0F6A"/>
    <w:rsid w:val="000B1266"/>
    <w:rsid w:val="000B268E"/>
    <w:rsid w:val="000B2953"/>
    <w:rsid w:val="000B2DBC"/>
    <w:rsid w:val="000B3C47"/>
    <w:rsid w:val="000B403C"/>
    <w:rsid w:val="000B472B"/>
    <w:rsid w:val="000B4C10"/>
    <w:rsid w:val="000B59C4"/>
    <w:rsid w:val="000B5A58"/>
    <w:rsid w:val="000B5C84"/>
    <w:rsid w:val="000B661F"/>
    <w:rsid w:val="000B6C0E"/>
    <w:rsid w:val="000B74C3"/>
    <w:rsid w:val="000B7742"/>
    <w:rsid w:val="000B77F7"/>
    <w:rsid w:val="000B7C82"/>
    <w:rsid w:val="000B7DC2"/>
    <w:rsid w:val="000C03D7"/>
    <w:rsid w:val="000C096E"/>
    <w:rsid w:val="000C133D"/>
    <w:rsid w:val="000C13B6"/>
    <w:rsid w:val="000C13EF"/>
    <w:rsid w:val="000C20A2"/>
    <w:rsid w:val="000C20AE"/>
    <w:rsid w:val="000C21D6"/>
    <w:rsid w:val="000C25CA"/>
    <w:rsid w:val="000C2DBB"/>
    <w:rsid w:val="000C2F8A"/>
    <w:rsid w:val="000C3164"/>
    <w:rsid w:val="000C321D"/>
    <w:rsid w:val="000C3508"/>
    <w:rsid w:val="000C3A1C"/>
    <w:rsid w:val="000C3DAF"/>
    <w:rsid w:val="000C41C1"/>
    <w:rsid w:val="000C439D"/>
    <w:rsid w:val="000C43D2"/>
    <w:rsid w:val="000C48DF"/>
    <w:rsid w:val="000C4A28"/>
    <w:rsid w:val="000C4B16"/>
    <w:rsid w:val="000C4BDD"/>
    <w:rsid w:val="000C61FD"/>
    <w:rsid w:val="000C661C"/>
    <w:rsid w:val="000C6642"/>
    <w:rsid w:val="000C6E70"/>
    <w:rsid w:val="000C70EF"/>
    <w:rsid w:val="000C7119"/>
    <w:rsid w:val="000C75EE"/>
    <w:rsid w:val="000D0027"/>
    <w:rsid w:val="000D07FD"/>
    <w:rsid w:val="000D2DFD"/>
    <w:rsid w:val="000D356A"/>
    <w:rsid w:val="000D356E"/>
    <w:rsid w:val="000D3EAF"/>
    <w:rsid w:val="000D3FDC"/>
    <w:rsid w:val="000D4710"/>
    <w:rsid w:val="000D4A3B"/>
    <w:rsid w:val="000D4B64"/>
    <w:rsid w:val="000D4CB0"/>
    <w:rsid w:val="000D4CB3"/>
    <w:rsid w:val="000D531F"/>
    <w:rsid w:val="000D54BA"/>
    <w:rsid w:val="000D5539"/>
    <w:rsid w:val="000D574E"/>
    <w:rsid w:val="000D6684"/>
    <w:rsid w:val="000D6C7C"/>
    <w:rsid w:val="000D6DB7"/>
    <w:rsid w:val="000D7191"/>
    <w:rsid w:val="000D764E"/>
    <w:rsid w:val="000D7CF7"/>
    <w:rsid w:val="000D7F83"/>
    <w:rsid w:val="000E0294"/>
    <w:rsid w:val="000E0790"/>
    <w:rsid w:val="000E116A"/>
    <w:rsid w:val="000E11C3"/>
    <w:rsid w:val="000E1AE2"/>
    <w:rsid w:val="000E1D6A"/>
    <w:rsid w:val="000E2AB7"/>
    <w:rsid w:val="000E3326"/>
    <w:rsid w:val="000E36E7"/>
    <w:rsid w:val="000E38A8"/>
    <w:rsid w:val="000E395C"/>
    <w:rsid w:val="000E3BE6"/>
    <w:rsid w:val="000E4371"/>
    <w:rsid w:val="000E45D5"/>
    <w:rsid w:val="000E5B23"/>
    <w:rsid w:val="000E61FD"/>
    <w:rsid w:val="000E6730"/>
    <w:rsid w:val="000E6924"/>
    <w:rsid w:val="000E6AD0"/>
    <w:rsid w:val="000E71AE"/>
    <w:rsid w:val="000E721B"/>
    <w:rsid w:val="000E72C6"/>
    <w:rsid w:val="000F0BD5"/>
    <w:rsid w:val="000F1194"/>
    <w:rsid w:val="000F14F2"/>
    <w:rsid w:val="000F17E0"/>
    <w:rsid w:val="000F20BF"/>
    <w:rsid w:val="000F27E0"/>
    <w:rsid w:val="000F28A6"/>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0FD"/>
    <w:rsid w:val="00102F89"/>
    <w:rsid w:val="001032AF"/>
    <w:rsid w:val="00104089"/>
    <w:rsid w:val="001042D7"/>
    <w:rsid w:val="00104512"/>
    <w:rsid w:val="00104782"/>
    <w:rsid w:val="00104F9E"/>
    <w:rsid w:val="001059A2"/>
    <w:rsid w:val="00105E46"/>
    <w:rsid w:val="00105E76"/>
    <w:rsid w:val="00105FE2"/>
    <w:rsid w:val="0010619B"/>
    <w:rsid w:val="001061D8"/>
    <w:rsid w:val="00106B15"/>
    <w:rsid w:val="00106DC4"/>
    <w:rsid w:val="0010702C"/>
    <w:rsid w:val="00107B74"/>
    <w:rsid w:val="00107FA6"/>
    <w:rsid w:val="00107FE8"/>
    <w:rsid w:val="00110061"/>
    <w:rsid w:val="00110DD8"/>
    <w:rsid w:val="00110E7F"/>
    <w:rsid w:val="00111A5D"/>
    <w:rsid w:val="00111D03"/>
    <w:rsid w:val="00111F23"/>
    <w:rsid w:val="00112738"/>
    <w:rsid w:val="001129A7"/>
    <w:rsid w:val="00113DC3"/>
    <w:rsid w:val="00113FF1"/>
    <w:rsid w:val="00114B0E"/>
    <w:rsid w:val="00114F6E"/>
    <w:rsid w:val="00115409"/>
    <w:rsid w:val="001158E6"/>
    <w:rsid w:val="001159F7"/>
    <w:rsid w:val="001159FC"/>
    <w:rsid w:val="00115C3C"/>
    <w:rsid w:val="00116315"/>
    <w:rsid w:val="0011660F"/>
    <w:rsid w:val="00116D50"/>
    <w:rsid w:val="00116F59"/>
    <w:rsid w:val="001177DD"/>
    <w:rsid w:val="00120030"/>
    <w:rsid w:val="001202F2"/>
    <w:rsid w:val="00120E71"/>
    <w:rsid w:val="001212CC"/>
    <w:rsid w:val="00121F74"/>
    <w:rsid w:val="001224E5"/>
    <w:rsid w:val="001226B4"/>
    <w:rsid w:val="00122B77"/>
    <w:rsid w:val="00122BDA"/>
    <w:rsid w:val="00122D2B"/>
    <w:rsid w:val="00122DE9"/>
    <w:rsid w:val="00123D6D"/>
    <w:rsid w:val="001240CA"/>
    <w:rsid w:val="001240FE"/>
    <w:rsid w:val="0012464A"/>
    <w:rsid w:val="0012482E"/>
    <w:rsid w:val="001252E6"/>
    <w:rsid w:val="00125744"/>
    <w:rsid w:val="0012580E"/>
    <w:rsid w:val="00125B8A"/>
    <w:rsid w:val="001264A7"/>
    <w:rsid w:val="001275F6"/>
    <w:rsid w:val="00127C5A"/>
    <w:rsid w:val="00127D46"/>
    <w:rsid w:val="00127F1E"/>
    <w:rsid w:val="001301B3"/>
    <w:rsid w:val="00130574"/>
    <w:rsid w:val="001311F9"/>
    <w:rsid w:val="00131203"/>
    <w:rsid w:val="001313B7"/>
    <w:rsid w:val="00131976"/>
    <w:rsid w:val="00131A99"/>
    <w:rsid w:val="00131E0D"/>
    <w:rsid w:val="00132361"/>
    <w:rsid w:val="0013270B"/>
    <w:rsid w:val="0013287B"/>
    <w:rsid w:val="00132D5D"/>
    <w:rsid w:val="00132E02"/>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56D"/>
    <w:rsid w:val="00137B3E"/>
    <w:rsid w:val="00140AC9"/>
    <w:rsid w:val="00140B0B"/>
    <w:rsid w:val="00140EF1"/>
    <w:rsid w:val="001412B5"/>
    <w:rsid w:val="00141DF6"/>
    <w:rsid w:val="00141EB7"/>
    <w:rsid w:val="001427BB"/>
    <w:rsid w:val="00142FD0"/>
    <w:rsid w:val="00143018"/>
    <w:rsid w:val="001431EF"/>
    <w:rsid w:val="00143511"/>
    <w:rsid w:val="00143870"/>
    <w:rsid w:val="001438BB"/>
    <w:rsid w:val="00143919"/>
    <w:rsid w:val="00143C4A"/>
    <w:rsid w:val="001440E9"/>
    <w:rsid w:val="0014442F"/>
    <w:rsid w:val="0014448F"/>
    <w:rsid w:val="001444AD"/>
    <w:rsid w:val="00144E85"/>
    <w:rsid w:val="00145C71"/>
    <w:rsid w:val="00145C89"/>
    <w:rsid w:val="001463A4"/>
    <w:rsid w:val="0014695C"/>
    <w:rsid w:val="00146B7C"/>
    <w:rsid w:val="00147203"/>
    <w:rsid w:val="00147849"/>
    <w:rsid w:val="00147E69"/>
    <w:rsid w:val="001500B3"/>
    <w:rsid w:val="00150123"/>
    <w:rsid w:val="001503F1"/>
    <w:rsid w:val="001506BE"/>
    <w:rsid w:val="0015089F"/>
    <w:rsid w:val="00152212"/>
    <w:rsid w:val="001525B8"/>
    <w:rsid w:val="00152B71"/>
    <w:rsid w:val="00152F37"/>
    <w:rsid w:val="00153409"/>
    <w:rsid w:val="0015343A"/>
    <w:rsid w:val="00154078"/>
    <w:rsid w:val="0015415F"/>
    <w:rsid w:val="00154FD3"/>
    <w:rsid w:val="00155299"/>
    <w:rsid w:val="00155B2C"/>
    <w:rsid w:val="00156C57"/>
    <w:rsid w:val="00156ED4"/>
    <w:rsid w:val="00157250"/>
    <w:rsid w:val="0015751A"/>
    <w:rsid w:val="001577A7"/>
    <w:rsid w:val="001605BF"/>
    <w:rsid w:val="00160977"/>
    <w:rsid w:val="00160F91"/>
    <w:rsid w:val="00161D70"/>
    <w:rsid w:val="00161D7B"/>
    <w:rsid w:val="001621DC"/>
    <w:rsid w:val="001628D0"/>
    <w:rsid w:val="00162987"/>
    <w:rsid w:val="0016299F"/>
    <w:rsid w:val="00162FCB"/>
    <w:rsid w:val="00163265"/>
    <w:rsid w:val="00163A9B"/>
    <w:rsid w:val="00164255"/>
    <w:rsid w:val="001643C4"/>
    <w:rsid w:val="0016465C"/>
    <w:rsid w:val="00164B22"/>
    <w:rsid w:val="00165768"/>
    <w:rsid w:val="00165911"/>
    <w:rsid w:val="00165B69"/>
    <w:rsid w:val="001666AA"/>
    <w:rsid w:val="00166949"/>
    <w:rsid w:val="0016710E"/>
    <w:rsid w:val="0016715D"/>
    <w:rsid w:val="001701A2"/>
    <w:rsid w:val="0017045B"/>
    <w:rsid w:val="00170F1A"/>
    <w:rsid w:val="001717F9"/>
    <w:rsid w:val="00171D6D"/>
    <w:rsid w:val="00171EA8"/>
    <w:rsid w:val="00171FCE"/>
    <w:rsid w:val="0017223F"/>
    <w:rsid w:val="00172910"/>
    <w:rsid w:val="0017380A"/>
    <w:rsid w:val="00173A7C"/>
    <w:rsid w:val="001743FF"/>
    <w:rsid w:val="00174589"/>
    <w:rsid w:val="00174DA9"/>
    <w:rsid w:val="001751BA"/>
    <w:rsid w:val="001754D5"/>
    <w:rsid w:val="00175609"/>
    <w:rsid w:val="0017578B"/>
    <w:rsid w:val="00175E34"/>
    <w:rsid w:val="0017613F"/>
    <w:rsid w:val="00176A15"/>
    <w:rsid w:val="00177438"/>
    <w:rsid w:val="00177F9B"/>
    <w:rsid w:val="00180038"/>
    <w:rsid w:val="001801C6"/>
    <w:rsid w:val="001801CA"/>
    <w:rsid w:val="00180B55"/>
    <w:rsid w:val="00180E7E"/>
    <w:rsid w:val="0018157E"/>
    <w:rsid w:val="00181AE0"/>
    <w:rsid w:val="00181DA6"/>
    <w:rsid w:val="0018297F"/>
    <w:rsid w:val="00182D30"/>
    <w:rsid w:val="0018341E"/>
    <w:rsid w:val="00183536"/>
    <w:rsid w:val="00183B4F"/>
    <w:rsid w:val="00184CD7"/>
    <w:rsid w:val="00184F6B"/>
    <w:rsid w:val="00186015"/>
    <w:rsid w:val="00187A55"/>
    <w:rsid w:val="00190A87"/>
    <w:rsid w:val="00191836"/>
    <w:rsid w:val="0019194A"/>
    <w:rsid w:val="00191F76"/>
    <w:rsid w:val="001922FF"/>
    <w:rsid w:val="001923EA"/>
    <w:rsid w:val="00192CEB"/>
    <w:rsid w:val="00192E59"/>
    <w:rsid w:val="00192FE3"/>
    <w:rsid w:val="001931CB"/>
    <w:rsid w:val="0019346F"/>
    <w:rsid w:val="001935B6"/>
    <w:rsid w:val="00193A6E"/>
    <w:rsid w:val="00193C48"/>
    <w:rsid w:val="00193E42"/>
    <w:rsid w:val="00194731"/>
    <w:rsid w:val="00194E0D"/>
    <w:rsid w:val="001951C2"/>
    <w:rsid w:val="00195570"/>
    <w:rsid w:val="001957F5"/>
    <w:rsid w:val="00195BED"/>
    <w:rsid w:val="00195D1C"/>
    <w:rsid w:val="0019717B"/>
    <w:rsid w:val="00197C9B"/>
    <w:rsid w:val="00197F62"/>
    <w:rsid w:val="001A0212"/>
    <w:rsid w:val="001A025E"/>
    <w:rsid w:val="001A0332"/>
    <w:rsid w:val="001A0A9A"/>
    <w:rsid w:val="001A1147"/>
    <w:rsid w:val="001A118E"/>
    <w:rsid w:val="001A1B91"/>
    <w:rsid w:val="001A1DF7"/>
    <w:rsid w:val="001A3194"/>
    <w:rsid w:val="001A328F"/>
    <w:rsid w:val="001A369D"/>
    <w:rsid w:val="001A3A3D"/>
    <w:rsid w:val="001A3CC9"/>
    <w:rsid w:val="001A3D9E"/>
    <w:rsid w:val="001A4A85"/>
    <w:rsid w:val="001A52D4"/>
    <w:rsid w:val="001A554D"/>
    <w:rsid w:val="001A59F5"/>
    <w:rsid w:val="001A5CB3"/>
    <w:rsid w:val="001A653E"/>
    <w:rsid w:val="001A67FE"/>
    <w:rsid w:val="001A68C4"/>
    <w:rsid w:val="001A6A62"/>
    <w:rsid w:val="001A6A94"/>
    <w:rsid w:val="001A6CB4"/>
    <w:rsid w:val="001A6CF1"/>
    <w:rsid w:val="001A72BC"/>
    <w:rsid w:val="001A7BB3"/>
    <w:rsid w:val="001A7FAF"/>
    <w:rsid w:val="001B058F"/>
    <w:rsid w:val="001B062F"/>
    <w:rsid w:val="001B0865"/>
    <w:rsid w:val="001B0B09"/>
    <w:rsid w:val="001B328F"/>
    <w:rsid w:val="001B381C"/>
    <w:rsid w:val="001B47B0"/>
    <w:rsid w:val="001B4A48"/>
    <w:rsid w:val="001B4DDE"/>
    <w:rsid w:val="001B50D3"/>
    <w:rsid w:val="001B5797"/>
    <w:rsid w:val="001B5BAB"/>
    <w:rsid w:val="001B5E01"/>
    <w:rsid w:val="001B6423"/>
    <w:rsid w:val="001B64BF"/>
    <w:rsid w:val="001B6E5A"/>
    <w:rsid w:val="001B70BD"/>
    <w:rsid w:val="001B7731"/>
    <w:rsid w:val="001B780F"/>
    <w:rsid w:val="001B7965"/>
    <w:rsid w:val="001B7BBB"/>
    <w:rsid w:val="001B7F70"/>
    <w:rsid w:val="001C0559"/>
    <w:rsid w:val="001C0710"/>
    <w:rsid w:val="001C0A24"/>
    <w:rsid w:val="001C0F5C"/>
    <w:rsid w:val="001C1938"/>
    <w:rsid w:val="001C1E60"/>
    <w:rsid w:val="001C2004"/>
    <w:rsid w:val="001C271D"/>
    <w:rsid w:val="001C271E"/>
    <w:rsid w:val="001C392D"/>
    <w:rsid w:val="001C3BCA"/>
    <w:rsid w:val="001C43B3"/>
    <w:rsid w:val="001C4512"/>
    <w:rsid w:val="001C474E"/>
    <w:rsid w:val="001C4C59"/>
    <w:rsid w:val="001C556B"/>
    <w:rsid w:val="001C58C6"/>
    <w:rsid w:val="001C6805"/>
    <w:rsid w:val="001C710D"/>
    <w:rsid w:val="001C726B"/>
    <w:rsid w:val="001D04C5"/>
    <w:rsid w:val="001D070E"/>
    <w:rsid w:val="001D0FA9"/>
    <w:rsid w:val="001D109C"/>
    <w:rsid w:val="001D12E9"/>
    <w:rsid w:val="001D2308"/>
    <w:rsid w:val="001D233D"/>
    <w:rsid w:val="001D236D"/>
    <w:rsid w:val="001D24F9"/>
    <w:rsid w:val="001D2F21"/>
    <w:rsid w:val="001D30DC"/>
    <w:rsid w:val="001D3AFF"/>
    <w:rsid w:val="001D4B45"/>
    <w:rsid w:val="001D4C22"/>
    <w:rsid w:val="001D555F"/>
    <w:rsid w:val="001D55B5"/>
    <w:rsid w:val="001D6074"/>
    <w:rsid w:val="001D624F"/>
    <w:rsid w:val="001D6E6B"/>
    <w:rsid w:val="001D7110"/>
    <w:rsid w:val="001D715C"/>
    <w:rsid w:val="001E0AA2"/>
    <w:rsid w:val="001E0FAD"/>
    <w:rsid w:val="001E16E0"/>
    <w:rsid w:val="001E172E"/>
    <w:rsid w:val="001E22B3"/>
    <w:rsid w:val="001E2CEB"/>
    <w:rsid w:val="001E2E56"/>
    <w:rsid w:val="001E31B3"/>
    <w:rsid w:val="001E434B"/>
    <w:rsid w:val="001E4FF6"/>
    <w:rsid w:val="001E511A"/>
    <w:rsid w:val="001E5142"/>
    <w:rsid w:val="001E5C48"/>
    <w:rsid w:val="001E5DDF"/>
    <w:rsid w:val="001E69CE"/>
    <w:rsid w:val="001E71DA"/>
    <w:rsid w:val="001E78C4"/>
    <w:rsid w:val="001E7996"/>
    <w:rsid w:val="001E79DC"/>
    <w:rsid w:val="001F0052"/>
    <w:rsid w:val="001F011D"/>
    <w:rsid w:val="001F0751"/>
    <w:rsid w:val="001F09BE"/>
    <w:rsid w:val="001F09F0"/>
    <w:rsid w:val="001F1952"/>
    <w:rsid w:val="001F2175"/>
    <w:rsid w:val="001F21CA"/>
    <w:rsid w:val="001F2AB5"/>
    <w:rsid w:val="001F2D95"/>
    <w:rsid w:val="001F2DBC"/>
    <w:rsid w:val="001F44E6"/>
    <w:rsid w:val="001F4884"/>
    <w:rsid w:val="001F527B"/>
    <w:rsid w:val="001F589B"/>
    <w:rsid w:val="001F643D"/>
    <w:rsid w:val="001F6D46"/>
    <w:rsid w:val="001F72A4"/>
    <w:rsid w:val="001F7855"/>
    <w:rsid w:val="001F78B6"/>
    <w:rsid w:val="001F7F2F"/>
    <w:rsid w:val="00200A8A"/>
    <w:rsid w:val="00200E8E"/>
    <w:rsid w:val="00201370"/>
    <w:rsid w:val="0020170D"/>
    <w:rsid w:val="00201856"/>
    <w:rsid w:val="00202516"/>
    <w:rsid w:val="00202807"/>
    <w:rsid w:val="00202FD8"/>
    <w:rsid w:val="00203E79"/>
    <w:rsid w:val="0020404D"/>
    <w:rsid w:val="002046F0"/>
    <w:rsid w:val="00206089"/>
    <w:rsid w:val="00206371"/>
    <w:rsid w:val="0020687E"/>
    <w:rsid w:val="00207551"/>
    <w:rsid w:val="00207751"/>
    <w:rsid w:val="00210A68"/>
    <w:rsid w:val="00210F6F"/>
    <w:rsid w:val="00211387"/>
    <w:rsid w:val="00211C3F"/>
    <w:rsid w:val="00213098"/>
    <w:rsid w:val="00213174"/>
    <w:rsid w:val="00213C9D"/>
    <w:rsid w:val="00213D43"/>
    <w:rsid w:val="00214122"/>
    <w:rsid w:val="00214644"/>
    <w:rsid w:val="0021484E"/>
    <w:rsid w:val="0021535D"/>
    <w:rsid w:val="0021666C"/>
    <w:rsid w:val="00220381"/>
    <w:rsid w:val="0022068F"/>
    <w:rsid w:val="002209EE"/>
    <w:rsid w:val="00220A9D"/>
    <w:rsid w:val="0022186A"/>
    <w:rsid w:val="002219BF"/>
    <w:rsid w:val="00221B76"/>
    <w:rsid w:val="00221E09"/>
    <w:rsid w:val="00221EA7"/>
    <w:rsid w:val="00222342"/>
    <w:rsid w:val="002226D3"/>
    <w:rsid w:val="002229A3"/>
    <w:rsid w:val="00222A81"/>
    <w:rsid w:val="0022355A"/>
    <w:rsid w:val="0022368A"/>
    <w:rsid w:val="0022391E"/>
    <w:rsid w:val="00224082"/>
    <w:rsid w:val="00224174"/>
    <w:rsid w:val="0022419F"/>
    <w:rsid w:val="00224380"/>
    <w:rsid w:val="00224A97"/>
    <w:rsid w:val="00224D8C"/>
    <w:rsid w:val="002250CF"/>
    <w:rsid w:val="00225104"/>
    <w:rsid w:val="0022510B"/>
    <w:rsid w:val="002259A7"/>
    <w:rsid w:val="002259B9"/>
    <w:rsid w:val="002263F9"/>
    <w:rsid w:val="00227BFC"/>
    <w:rsid w:val="00230908"/>
    <w:rsid w:val="00230C26"/>
    <w:rsid w:val="002313B2"/>
    <w:rsid w:val="002316EE"/>
    <w:rsid w:val="00231C70"/>
    <w:rsid w:val="00231F70"/>
    <w:rsid w:val="002325DC"/>
    <w:rsid w:val="002338D8"/>
    <w:rsid w:val="00233DD6"/>
    <w:rsid w:val="00233E68"/>
    <w:rsid w:val="00233F0E"/>
    <w:rsid w:val="00233F52"/>
    <w:rsid w:val="002345FA"/>
    <w:rsid w:val="00235804"/>
    <w:rsid w:val="002358AB"/>
    <w:rsid w:val="00235EDD"/>
    <w:rsid w:val="00236380"/>
    <w:rsid w:val="00236991"/>
    <w:rsid w:val="00236A4F"/>
    <w:rsid w:val="00236ACC"/>
    <w:rsid w:val="00236B45"/>
    <w:rsid w:val="00236CF0"/>
    <w:rsid w:val="00236F29"/>
    <w:rsid w:val="00236FA2"/>
    <w:rsid w:val="002375A1"/>
    <w:rsid w:val="00240461"/>
    <w:rsid w:val="00240805"/>
    <w:rsid w:val="00240A42"/>
    <w:rsid w:val="002417BD"/>
    <w:rsid w:val="0024195B"/>
    <w:rsid w:val="00241982"/>
    <w:rsid w:val="00241AA8"/>
    <w:rsid w:val="0024286C"/>
    <w:rsid w:val="002430D5"/>
    <w:rsid w:val="002434D3"/>
    <w:rsid w:val="00243C7A"/>
    <w:rsid w:val="00243EF5"/>
    <w:rsid w:val="00244419"/>
    <w:rsid w:val="00244A68"/>
    <w:rsid w:val="00245664"/>
    <w:rsid w:val="00245F62"/>
    <w:rsid w:val="00246C12"/>
    <w:rsid w:val="00246E73"/>
    <w:rsid w:val="00247A47"/>
    <w:rsid w:val="00247D80"/>
    <w:rsid w:val="0025023B"/>
    <w:rsid w:val="0025027E"/>
    <w:rsid w:val="0025065C"/>
    <w:rsid w:val="00250AC0"/>
    <w:rsid w:val="00251533"/>
    <w:rsid w:val="00251815"/>
    <w:rsid w:val="00251897"/>
    <w:rsid w:val="002519DB"/>
    <w:rsid w:val="00251D4A"/>
    <w:rsid w:val="00251D7D"/>
    <w:rsid w:val="002520C1"/>
    <w:rsid w:val="0025221C"/>
    <w:rsid w:val="0025227F"/>
    <w:rsid w:val="00253EF9"/>
    <w:rsid w:val="002540DC"/>
    <w:rsid w:val="00254178"/>
    <w:rsid w:val="00254448"/>
    <w:rsid w:val="0025460A"/>
    <w:rsid w:val="00254BF2"/>
    <w:rsid w:val="002555CA"/>
    <w:rsid w:val="00255CC1"/>
    <w:rsid w:val="00255EC2"/>
    <w:rsid w:val="00256031"/>
    <w:rsid w:val="002561C6"/>
    <w:rsid w:val="002561F7"/>
    <w:rsid w:val="00256758"/>
    <w:rsid w:val="00256D06"/>
    <w:rsid w:val="00257711"/>
    <w:rsid w:val="002578A7"/>
    <w:rsid w:val="00257E62"/>
    <w:rsid w:val="0026010C"/>
    <w:rsid w:val="0026040B"/>
    <w:rsid w:val="00260C0B"/>
    <w:rsid w:val="00261AE8"/>
    <w:rsid w:val="00261C33"/>
    <w:rsid w:val="00261F79"/>
    <w:rsid w:val="0026254E"/>
    <w:rsid w:val="00262702"/>
    <w:rsid w:val="00262DF0"/>
    <w:rsid w:val="00263028"/>
    <w:rsid w:val="00263095"/>
    <w:rsid w:val="0026335E"/>
    <w:rsid w:val="00263AEA"/>
    <w:rsid w:val="00263B1F"/>
    <w:rsid w:val="00264B65"/>
    <w:rsid w:val="00264C29"/>
    <w:rsid w:val="00265214"/>
    <w:rsid w:val="0026645C"/>
    <w:rsid w:val="00266C0D"/>
    <w:rsid w:val="002674E5"/>
    <w:rsid w:val="00267767"/>
    <w:rsid w:val="00267E2E"/>
    <w:rsid w:val="00267FBC"/>
    <w:rsid w:val="00270565"/>
    <w:rsid w:val="002706BD"/>
    <w:rsid w:val="002710F2"/>
    <w:rsid w:val="00271106"/>
    <w:rsid w:val="00271842"/>
    <w:rsid w:val="00271D68"/>
    <w:rsid w:val="0027230D"/>
    <w:rsid w:val="00272883"/>
    <w:rsid w:val="00272B1F"/>
    <w:rsid w:val="00272C30"/>
    <w:rsid w:val="002732C7"/>
    <w:rsid w:val="0027378C"/>
    <w:rsid w:val="00273B23"/>
    <w:rsid w:val="0027476A"/>
    <w:rsid w:val="002748A9"/>
    <w:rsid w:val="00274D35"/>
    <w:rsid w:val="00275382"/>
    <w:rsid w:val="00275BBC"/>
    <w:rsid w:val="0027640B"/>
    <w:rsid w:val="002764B2"/>
    <w:rsid w:val="002778A2"/>
    <w:rsid w:val="00277A49"/>
    <w:rsid w:val="002804B1"/>
    <w:rsid w:val="00280679"/>
    <w:rsid w:val="00281080"/>
    <w:rsid w:val="002812B1"/>
    <w:rsid w:val="002812E7"/>
    <w:rsid w:val="0028191B"/>
    <w:rsid w:val="00281F1D"/>
    <w:rsid w:val="002826EF"/>
    <w:rsid w:val="0028328A"/>
    <w:rsid w:val="00283653"/>
    <w:rsid w:val="002839C4"/>
    <w:rsid w:val="00284190"/>
    <w:rsid w:val="002843CC"/>
    <w:rsid w:val="002843FC"/>
    <w:rsid w:val="00284A42"/>
    <w:rsid w:val="00284E67"/>
    <w:rsid w:val="00285D84"/>
    <w:rsid w:val="00286239"/>
    <w:rsid w:val="00286E99"/>
    <w:rsid w:val="00286F16"/>
    <w:rsid w:val="00286FE5"/>
    <w:rsid w:val="00287013"/>
    <w:rsid w:val="00287901"/>
    <w:rsid w:val="00287AAB"/>
    <w:rsid w:val="0029054D"/>
    <w:rsid w:val="002912E2"/>
    <w:rsid w:val="0029150D"/>
    <w:rsid w:val="00291B28"/>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26"/>
    <w:rsid w:val="00295351"/>
    <w:rsid w:val="00295601"/>
    <w:rsid w:val="002958F1"/>
    <w:rsid w:val="00295D5C"/>
    <w:rsid w:val="00295EC0"/>
    <w:rsid w:val="00295FC6"/>
    <w:rsid w:val="002960CB"/>
    <w:rsid w:val="00296115"/>
    <w:rsid w:val="0029625A"/>
    <w:rsid w:val="002964DA"/>
    <w:rsid w:val="00296618"/>
    <w:rsid w:val="0029679E"/>
    <w:rsid w:val="00296BAE"/>
    <w:rsid w:val="002A01EA"/>
    <w:rsid w:val="002A092A"/>
    <w:rsid w:val="002A0BB0"/>
    <w:rsid w:val="002A0E78"/>
    <w:rsid w:val="002A10D6"/>
    <w:rsid w:val="002A15A8"/>
    <w:rsid w:val="002A1A29"/>
    <w:rsid w:val="002A1A36"/>
    <w:rsid w:val="002A1C97"/>
    <w:rsid w:val="002A254F"/>
    <w:rsid w:val="002A25A3"/>
    <w:rsid w:val="002A266D"/>
    <w:rsid w:val="002A296E"/>
    <w:rsid w:val="002A2DD0"/>
    <w:rsid w:val="002A2F0A"/>
    <w:rsid w:val="002A3AF9"/>
    <w:rsid w:val="002A42DD"/>
    <w:rsid w:val="002A45A6"/>
    <w:rsid w:val="002A4962"/>
    <w:rsid w:val="002A49DB"/>
    <w:rsid w:val="002A4AEA"/>
    <w:rsid w:val="002A508F"/>
    <w:rsid w:val="002A53D0"/>
    <w:rsid w:val="002A5533"/>
    <w:rsid w:val="002A57E8"/>
    <w:rsid w:val="002A582B"/>
    <w:rsid w:val="002A66EB"/>
    <w:rsid w:val="002A6C99"/>
    <w:rsid w:val="002A747F"/>
    <w:rsid w:val="002A7DBA"/>
    <w:rsid w:val="002B0134"/>
    <w:rsid w:val="002B08C9"/>
    <w:rsid w:val="002B0D11"/>
    <w:rsid w:val="002B0E3C"/>
    <w:rsid w:val="002B10EC"/>
    <w:rsid w:val="002B1A55"/>
    <w:rsid w:val="002B273C"/>
    <w:rsid w:val="002B2FCA"/>
    <w:rsid w:val="002B35A2"/>
    <w:rsid w:val="002B3700"/>
    <w:rsid w:val="002B3875"/>
    <w:rsid w:val="002B3CFF"/>
    <w:rsid w:val="002B40A0"/>
    <w:rsid w:val="002B454C"/>
    <w:rsid w:val="002B46F2"/>
    <w:rsid w:val="002B4CC3"/>
    <w:rsid w:val="002B4E98"/>
    <w:rsid w:val="002B576F"/>
    <w:rsid w:val="002B578F"/>
    <w:rsid w:val="002B5889"/>
    <w:rsid w:val="002B6517"/>
    <w:rsid w:val="002B6573"/>
    <w:rsid w:val="002B7822"/>
    <w:rsid w:val="002B7D85"/>
    <w:rsid w:val="002C0940"/>
    <w:rsid w:val="002C0B9F"/>
    <w:rsid w:val="002C0DED"/>
    <w:rsid w:val="002C15D0"/>
    <w:rsid w:val="002C17C9"/>
    <w:rsid w:val="002C1BA5"/>
    <w:rsid w:val="002C1EAF"/>
    <w:rsid w:val="002C1F81"/>
    <w:rsid w:val="002C2108"/>
    <w:rsid w:val="002C21A6"/>
    <w:rsid w:val="002C234D"/>
    <w:rsid w:val="002C336E"/>
    <w:rsid w:val="002C4C7B"/>
    <w:rsid w:val="002C4E64"/>
    <w:rsid w:val="002C5039"/>
    <w:rsid w:val="002C52F8"/>
    <w:rsid w:val="002C59F1"/>
    <w:rsid w:val="002C5EED"/>
    <w:rsid w:val="002C686C"/>
    <w:rsid w:val="002C6EA2"/>
    <w:rsid w:val="002C72A3"/>
    <w:rsid w:val="002C75B8"/>
    <w:rsid w:val="002C78C9"/>
    <w:rsid w:val="002C78D5"/>
    <w:rsid w:val="002D0180"/>
    <w:rsid w:val="002D083C"/>
    <w:rsid w:val="002D08E3"/>
    <w:rsid w:val="002D0B3D"/>
    <w:rsid w:val="002D19B2"/>
    <w:rsid w:val="002D1E91"/>
    <w:rsid w:val="002D2626"/>
    <w:rsid w:val="002D2A8D"/>
    <w:rsid w:val="002D2EAF"/>
    <w:rsid w:val="002D3071"/>
    <w:rsid w:val="002D3BEF"/>
    <w:rsid w:val="002D49E2"/>
    <w:rsid w:val="002D5895"/>
    <w:rsid w:val="002D58C5"/>
    <w:rsid w:val="002D58F9"/>
    <w:rsid w:val="002D5DD6"/>
    <w:rsid w:val="002D638B"/>
    <w:rsid w:val="002D673E"/>
    <w:rsid w:val="002D67B9"/>
    <w:rsid w:val="002D6D8C"/>
    <w:rsid w:val="002D71DC"/>
    <w:rsid w:val="002D7E6F"/>
    <w:rsid w:val="002D7ECD"/>
    <w:rsid w:val="002E09BD"/>
    <w:rsid w:val="002E3006"/>
    <w:rsid w:val="002E3753"/>
    <w:rsid w:val="002E39A4"/>
    <w:rsid w:val="002E3B89"/>
    <w:rsid w:val="002E487F"/>
    <w:rsid w:val="002E554F"/>
    <w:rsid w:val="002E5568"/>
    <w:rsid w:val="002E574F"/>
    <w:rsid w:val="002E590F"/>
    <w:rsid w:val="002E5DB7"/>
    <w:rsid w:val="002E6489"/>
    <w:rsid w:val="002E6C17"/>
    <w:rsid w:val="002E7398"/>
    <w:rsid w:val="002F00D5"/>
    <w:rsid w:val="002F0124"/>
    <w:rsid w:val="002F0747"/>
    <w:rsid w:val="002F119A"/>
    <w:rsid w:val="002F1A28"/>
    <w:rsid w:val="002F200F"/>
    <w:rsid w:val="002F29D5"/>
    <w:rsid w:val="002F2F26"/>
    <w:rsid w:val="002F3B25"/>
    <w:rsid w:val="002F3B62"/>
    <w:rsid w:val="002F3B76"/>
    <w:rsid w:val="002F5500"/>
    <w:rsid w:val="002F57FB"/>
    <w:rsid w:val="002F582A"/>
    <w:rsid w:val="002F5BEE"/>
    <w:rsid w:val="002F6043"/>
    <w:rsid w:val="002F61EF"/>
    <w:rsid w:val="002F64A4"/>
    <w:rsid w:val="002F6D5C"/>
    <w:rsid w:val="002F712E"/>
    <w:rsid w:val="002F7744"/>
    <w:rsid w:val="002F7E11"/>
    <w:rsid w:val="002F7FCF"/>
    <w:rsid w:val="0030009B"/>
    <w:rsid w:val="003000B7"/>
    <w:rsid w:val="00300251"/>
    <w:rsid w:val="00300E29"/>
    <w:rsid w:val="00300FF4"/>
    <w:rsid w:val="00301015"/>
    <w:rsid w:val="00301508"/>
    <w:rsid w:val="00301B1A"/>
    <w:rsid w:val="0030265B"/>
    <w:rsid w:val="0030298F"/>
    <w:rsid w:val="00302E14"/>
    <w:rsid w:val="00303705"/>
    <w:rsid w:val="003037CE"/>
    <w:rsid w:val="003038AE"/>
    <w:rsid w:val="00303A9A"/>
    <w:rsid w:val="00303EFC"/>
    <w:rsid w:val="003041C7"/>
    <w:rsid w:val="0030430F"/>
    <w:rsid w:val="003043FD"/>
    <w:rsid w:val="003046FC"/>
    <w:rsid w:val="00304820"/>
    <w:rsid w:val="0030518E"/>
    <w:rsid w:val="003052FC"/>
    <w:rsid w:val="0030552C"/>
    <w:rsid w:val="00305A66"/>
    <w:rsid w:val="00305DC1"/>
    <w:rsid w:val="0030610B"/>
    <w:rsid w:val="003079CD"/>
    <w:rsid w:val="00310299"/>
    <w:rsid w:val="003102DA"/>
    <w:rsid w:val="00310674"/>
    <w:rsid w:val="0031084C"/>
    <w:rsid w:val="00310899"/>
    <w:rsid w:val="00310BED"/>
    <w:rsid w:val="00310F2A"/>
    <w:rsid w:val="0031136F"/>
    <w:rsid w:val="0031199E"/>
    <w:rsid w:val="00311C5A"/>
    <w:rsid w:val="00311E1A"/>
    <w:rsid w:val="0031242A"/>
    <w:rsid w:val="00312668"/>
    <w:rsid w:val="00312B56"/>
    <w:rsid w:val="0031311E"/>
    <w:rsid w:val="003131E7"/>
    <w:rsid w:val="00313D12"/>
    <w:rsid w:val="003142E8"/>
    <w:rsid w:val="003149D3"/>
    <w:rsid w:val="00314A57"/>
    <w:rsid w:val="00315489"/>
    <w:rsid w:val="00315E3C"/>
    <w:rsid w:val="00316379"/>
    <w:rsid w:val="003165A8"/>
    <w:rsid w:val="003166B0"/>
    <w:rsid w:val="003169A8"/>
    <w:rsid w:val="00316A69"/>
    <w:rsid w:val="00316C7C"/>
    <w:rsid w:val="0031700B"/>
    <w:rsid w:val="0031762F"/>
    <w:rsid w:val="00317855"/>
    <w:rsid w:val="00317E6E"/>
    <w:rsid w:val="003203BA"/>
    <w:rsid w:val="00320802"/>
    <w:rsid w:val="00320922"/>
    <w:rsid w:val="00320D3A"/>
    <w:rsid w:val="00321C8A"/>
    <w:rsid w:val="00321E55"/>
    <w:rsid w:val="003225CF"/>
    <w:rsid w:val="00322AD9"/>
    <w:rsid w:val="00322AEC"/>
    <w:rsid w:val="003238C7"/>
    <w:rsid w:val="00323C19"/>
    <w:rsid w:val="00324AA3"/>
    <w:rsid w:val="00325011"/>
    <w:rsid w:val="003257AA"/>
    <w:rsid w:val="003258AC"/>
    <w:rsid w:val="00326086"/>
    <w:rsid w:val="003260F5"/>
    <w:rsid w:val="00327660"/>
    <w:rsid w:val="0032769A"/>
    <w:rsid w:val="003276E7"/>
    <w:rsid w:val="00327DFB"/>
    <w:rsid w:val="00330245"/>
    <w:rsid w:val="00330AB3"/>
    <w:rsid w:val="00330B8C"/>
    <w:rsid w:val="00330F23"/>
    <w:rsid w:val="00331027"/>
    <w:rsid w:val="0033115B"/>
    <w:rsid w:val="003312C3"/>
    <w:rsid w:val="00331719"/>
    <w:rsid w:val="00331880"/>
    <w:rsid w:val="00331AB5"/>
    <w:rsid w:val="00332910"/>
    <w:rsid w:val="00333362"/>
    <w:rsid w:val="00333487"/>
    <w:rsid w:val="00333667"/>
    <w:rsid w:val="003338E6"/>
    <w:rsid w:val="00334D59"/>
    <w:rsid w:val="00335010"/>
    <w:rsid w:val="0033505B"/>
    <w:rsid w:val="0033516A"/>
    <w:rsid w:val="00335FEC"/>
    <w:rsid w:val="00335FF0"/>
    <w:rsid w:val="003373B7"/>
    <w:rsid w:val="00337945"/>
    <w:rsid w:val="003403FF"/>
    <w:rsid w:val="00340C8F"/>
    <w:rsid w:val="00340D36"/>
    <w:rsid w:val="00340D8B"/>
    <w:rsid w:val="00340EC4"/>
    <w:rsid w:val="003412CF"/>
    <w:rsid w:val="0034162D"/>
    <w:rsid w:val="00341963"/>
    <w:rsid w:val="00342229"/>
    <w:rsid w:val="0034262F"/>
    <w:rsid w:val="00342868"/>
    <w:rsid w:val="00342B2D"/>
    <w:rsid w:val="00343B68"/>
    <w:rsid w:val="00343F11"/>
    <w:rsid w:val="0034415C"/>
    <w:rsid w:val="00345742"/>
    <w:rsid w:val="00345860"/>
    <w:rsid w:val="00345FC9"/>
    <w:rsid w:val="00346104"/>
    <w:rsid w:val="00346EA6"/>
    <w:rsid w:val="00347625"/>
    <w:rsid w:val="0034792D"/>
    <w:rsid w:val="00347A79"/>
    <w:rsid w:val="00350174"/>
    <w:rsid w:val="0035055C"/>
    <w:rsid w:val="0035061B"/>
    <w:rsid w:val="00351A55"/>
    <w:rsid w:val="00351E68"/>
    <w:rsid w:val="00352439"/>
    <w:rsid w:val="003527E7"/>
    <w:rsid w:val="003534B8"/>
    <w:rsid w:val="003535F9"/>
    <w:rsid w:val="00353680"/>
    <w:rsid w:val="00353865"/>
    <w:rsid w:val="00353D5E"/>
    <w:rsid w:val="003546D8"/>
    <w:rsid w:val="003546FE"/>
    <w:rsid w:val="00354A64"/>
    <w:rsid w:val="00354CC5"/>
    <w:rsid w:val="00354EEA"/>
    <w:rsid w:val="00354F03"/>
    <w:rsid w:val="00354F2C"/>
    <w:rsid w:val="00355CA9"/>
    <w:rsid w:val="003562C7"/>
    <w:rsid w:val="0035630A"/>
    <w:rsid w:val="003569D0"/>
    <w:rsid w:val="00357433"/>
    <w:rsid w:val="003602E3"/>
    <w:rsid w:val="0036031A"/>
    <w:rsid w:val="00360611"/>
    <w:rsid w:val="00360A23"/>
    <w:rsid w:val="00360AD2"/>
    <w:rsid w:val="003611CC"/>
    <w:rsid w:val="003612DD"/>
    <w:rsid w:val="00361DEF"/>
    <w:rsid w:val="00361EB1"/>
    <w:rsid w:val="00361EBD"/>
    <w:rsid w:val="0036279A"/>
    <w:rsid w:val="003629C2"/>
    <w:rsid w:val="0036305A"/>
    <w:rsid w:val="0036318B"/>
    <w:rsid w:val="00363353"/>
    <w:rsid w:val="00363698"/>
    <w:rsid w:val="003636E2"/>
    <w:rsid w:val="00363F74"/>
    <w:rsid w:val="0036517C"/>
    <w:rsid w:val="003656DA"/>
    <w:rsid w:val="00365D8C"/>
    <w:rsid w:val="00366579"/>
    <w:rsid w:val="0036705C"/>
    <w:rsid w:val="00367271"/>
    <w:rsid w:val="00367DA2"/>
    <w:rsid w:val="003701E5"/>
    <w:rsid w:val="003715F1"/>
    <w:rsid w:val="0037324A"/>
    <w:rsid w:val="0037386B"/>
    <w:rsid w:val="003741BC"/>
    <w:rsid w:val="00374EBB"/>
    <w:rsid w:val="003752BB"/>
    <w:rsid w:val="003756C3"/>
    <w:rsid w:val="0037693E"/>
    <w:rsid w:val="003777A3"/>
    <w:rsid w:val="00377D31"/>
    <w:rsid w:val="00380305"/>
    <w:rsid w:val="00380D82"/>
    <w:rsid w:val="0038108E"/>
    <w:rsid w:val="00382DFF"/>
    <w:rsid w:val="0038332C"/>
    <w:rsid w:val="00383CBC"/>
    <w:rsid w:val="0038521E"/>
    <w:rsid w:val="0038534B"/>
    <w:rsid w:val="00386025"/>
    <w:rsid w:val="00386974"/>
    <w:rsid w:val="00386BED"/>
    <w:rsid w:val="00386E62"/>
    <w:rsid w:val="003872D9"/>
    <w:rsid w:val="003878CD"/>
    <w:rsid w:val="003907B7"/>
    <w:rsid w:val="00390EC2"/>
    <w:rsid w:val="003911C7"/>
    <w:rsid w:val="003911FB"/>
    <w:rsid w:val="00391525"/>
    <w:rsid w:val="00391DAF"/>
    <w:rsid w:val="003920F6"/>
    <w:rsid w:val="00393442"/>
    <w:rsid w:val="00393575"/>
    <w:rsid w:val="0039398A"/>
    <w:rsid w:val="003941AB"/>
    <w:rsid w:val="00394D0E"/>
    <w:rsid w:val="003951E6"/>
    <w:rsid w:val="00395625"/>
    <w:rsid w:val="003972D5"/>
    <w:rsid w:val="0039753D"/>
    <w:rsid w:val="0039770C"/>
    <w:rsid w:val="00397D4D"/>
    <w:rsid w:val="003A03EC"/>
    <w:rsid w:val="003A0889"/>
    <w:rsid w:val="003A15ED"/>
    <w:rsid w:val="003A16FC"/>
    <w:rsid w:val="003A191F"/>
    <w:rsid w:val="003A1B84"/>
    <w:rsid w:val="003A2749"/>
    <w:rsid w:val="003A27BC"/>
    <w:rsid w:val="003A30F8"/>
    <w:rsid w:val="003A36D3"/>
    <w:rsid w:val="003A3814"/>
    <w:rsid w:val="003A3CD8"/>
    <w:rsid w:val="003A420B"/>
    <w:rsid w:val="003A426B"/>
    <w:rsid w:val="003A45B4"/>
    <w:rsid w:val="003A5503"/>
    <w:rsid w:val="003A5DC9"/>
    <w:rsid w:val="003A6297"/>
    <w:rsid w:val="003A6815"/>
    <w:rsid w:val="003A689E"/>
    <w:rsid w:val="003A68B2"/>
    <w:rsid w:val="003A6A81"/>
    <w:rsid w:val="003A6D34"/>
    <w:rsid w:val="003A7440"/>
    <w:rsid w:val="003A7993"/>
    <w:rsid w:val="003A7B98"/>
    <w:rsid w:val="003B04EB"/>
    <w:rsid w:val="003B06C5"/>
    <w:rsid w:val="003B0BF9"/>
    <w:rsid w:val="003B0C16"/>
    <w:rsid w:val="003B1D2B"/>
    <w:rsid w:val="003B246F"/>
    <w:rsid w:val="003B2FBC"/>
    <w:rsid w:val="003B2FF5"/>
    <w:rsid w:val="003B3764"/>
    <w:rsid w:val="003B393A"/>
    <w:rsid w:val="003B397D"/>
    <w:rsid w:val="003B3A8B"/>
    <w:rsid w:val="003B3AB9"/>
    <w:rsid w:val="003B3F4B"/>
    <w:rsid w:val="003B421D"/>
    <w:rsid w:val="003B44FE"/>
    <w:rsid w:val="003B460D"/>
    <w:rsid w:val="003B47B3"/>
    <w:rsid w:val="003B490A"/>
    <w:rsid w:val="003B4C48"/>
    <w:rsid w:val="003B4FEB"/>
    <w:rsid w:val="003B54B4"/>
    <w:rsid w:val="003B555C"/>
    <w:rsid w:val="003B556E"/>
    <w:rsid w:val="003B5684"/>
    <w:rsid w:val="003B60A0"/>
    <w:rsid w:val="003B6D54"/>
    <w:rsid w:val="003B7867"/>
    <w:rsid w:val="003B7A52"/>
    <w:rsid w:val="003B7F3F"/>
    <w:rsid w:val="003C0641"/>
    <w:rsid w:val="003C0DB8"/>
    <w:rsid w:val="003C106F"/>
    <w:rsid w:val="003C14F5"/>
    <w:rsid w:val="003C1BB8"/>
    <w:rsid w:val="003C1EAE"/>
    <w:rsid w:val="003C23EC"/>
    <w:rsid w:val="003C24AD"/>
    <w:rsid w:val="003C2678"/>
    <w:rsid w:val="003C282B"/>
    <w:rsid w:val="003C28C9"/>
    <w:rsid w:val="003C29E8"/>
    <w:rsid w:val="003C2A76"/>
    <w:rsid w:val="003C3041"/>
    <w:rsid w:val="003C3440"/>
    <w:rsid w:val="003C3CB1"/>
    <w:rsid w:val="003C4129"/>
    <w:rsid w:val="003C48BC"/>
    <w:rsid w:val="003C4A2F"/>
    <w:rsid w:val="003C5967"/>
    <w:rsid w:val="003C641D"/>
    <w:rsid w:val="003C65BB"/>
    <w:rsid w:val="003C7316"/>
    <w:rsid w:val="003C7610"/>
    <w:rsid w:val="003C7CD6"/>
    <w:rsid w:val="003C7E7C"/>
    <w:rsid w:val="003D063B"/>
    <w:rsid w:val="003D0D91"/>
    <w:rsid w:val="003D0F3B"/>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685"/>
    <w:rsid w:val="003D7B1A"/>
    <w:rsid w:val="003D7BA7"/>
    <w:rsid w:val="003D7F27"/>
    <w:rsid w:val="003E0189"/>
    <w:rsid w:val="003E0F91"/>
    <w:rsid w:val="003E0FD0"/>
    <w:rsid w:val="003E1E06"/>
    <w:rsid w:val="003E1EBF"/>
    <w:rsid w:val="003E1F6C"/>
    <w:rsid w:val="003E237E"/>
    <w:rsid w:val="003E303B"/>
    <w:rsid w:val="003E36AE"/>
    <w:rsid w:val="003E37D0"/>
    <w:rsid w:val="003E382F"/>
    <w:rsid w:val="003E3BE1"/>
    <w:rsid w:val="003E3CC7"/>
    <w:rsid w:val="003E5BF4"/>
    <w:rsid w:val="003E6B4F"/>
    <w:rsid w:val="003E7253"/>
    <w:rsid w:val="003F00B5"/>
    <w:rsid w:val="003F023D"/>
    <w:rsid w:val="003F1777"/>
    <w:rsid w:val="003F274B"/>
    <w:rsid w:val="003F2995"/>
    <w:rsid w:val="003F2C23"/>
    <w:rsid w:val="003F3C4F"/>
    <w:rsid w:val="003F3E31"/>
    <w:rsid w:val="003F3E56"/>
    <w:rsid w:val="003F4DB8"/>
    <w:rsid w:val="003F5552"/>
    <w:rsid w:val="003F572D"/>
    <w:rsid w:val="003F57DF"/>
    <w:rsid w:val="003F5A0B"/>
    <w:rsid w:val="003F5A4D"/>
    <w:rsid w:val="003F5C46"/>
    <w:rsid w:val="003F5F4F"/>
    <w:rsid w:val="003F6140"/>
    <w:rsid w:val="003F6198"/>
    <w:rsid w:val="003F6368"/>
    <w:rsid w:val="003F6540"/>
    <w:rsid w:val="003F6A88"/>
    <w:rsid w:val="003F748F"/>
    <w:rsid w:val="003F75F3"/>
    <w:rsid w:val="003F78CD"/>
    <w:rsid w:val="003F79FA"/>
    <w:rsid w:val="004000FC"/>
    <w:rsid w:val="00400187"/>
    <w:rsid w:val="004001DD"/>
    <w:rsid w:val="004008A6"/>
    <w:rsid w:val="004019B1"/>
    <w:rsid w:val="004024A8"/>
    <w:rsid w:val="004024C8"/>
    <w:rsid w:val="00403012"/>
    <w:rsid w:val="004032B8"/>
    <w:rsid w:val="004033CB"/>
    <w:rsid w:val="0040343F"/>
    <w:rsid w:val="004038A6"/>
    <w:rsid w:val="00403A08"/>
    <w:rsid w:val="00403EB3"/>
    <w:rsid w:val="00403EE5"/>
    <w:rsid w:val="00404231"/>
    <w:rsid w:val="004046BC"/>
    <w:rsid w:val="004049B6"/>
    <w:rsid w:val="00404BBF"/>
    <w:rsid w:val="004066A6"/>
    <w:rsid w:val="004066D0"/>
    <w:rsid w:val="004074BC"/>
    <w:rsid w:val="00407BBC"/>
    <w:rsid w:val="00410209"/>
    <w:rsid w:val="00410653"/>
    <w:rsid w:val="00410CAC"/>
    <w:rsid w:val="00410E99"/>
    <w:rsid w:val="00410E9D"/>
    <w:rsid w:val="00410F59"/>
    <w:rsid w:val="0041147C"/>
    <w:rsid w:val="0041224F"/>
    <w:rsid w:val="00412763"/>
    <w:rsid w:val="00412A30"/>
    <w:rsid w:val="00412AED"/>
    <w:rsid w:val="0041339D"/>
    <w:rsid w:val="004135C0"/>
    <w:rsid w:val="0041389F"/>
    <w:rsid w:val="00414421"/>
    <w:rsid w:val="00414C53"/>
    <w:rsid w:val="00415465"/>
    <w:rsid w:val="00415D7A"/>
    <w:rsid w:val="00416322"/>
    <w:rsid w:val="00416373"/>
    <w:rsid w:val="004169B0"/>
    <w:rsid w:val="00416C0C"/>
    <w:rsid w:val="00417245"/>
    <w:rsid w:val="00417286"/>
    <w:rsid w:val="00417878"/>
    <w:rsid w:val="00420829"/>
    <w:rsid w:val="00420911"/>
    <w:rsid w:val="00421116"/>
    <w:rsid w:val="004214FE"/>
    <w:rsid w:val="004215CC"/>
    <w:rsid w:val="00421AAB"/>
    <w:rsid w:val="00423382"/>
    <w:rsid w:val="00423A7A"/>
    <w:rsid w:val="00423F88"/>
    <w:rsid w:val="004241FC"/>
    <w:rsid w:val="0042483D"/>
    <w:rsid w:val="0042485A"/>
    <w:rsid w:val="00424B23"/>
    <w:rsid w:val="00424EDB"/>
    <w:rsid w:val="004258C4"/>
    <w:rsid w:val="004264DC"/>
    <w:rsid w:val="00426505"/>
    <w:rsid w:val="004265F9"/>
    <w:rsid w:val="004268B0"/>
    <w:rsid w:val="00427222"/>
    <w:rsid w:val="004277A0"/>
    <w:rsid w:val="00427949"/>
    <w:rsid w:val="00427B84"/>
    <w:rsid w:val="004303D9"/>
    <w:rsid w:val="00430E2D"/>
    <w:rsid w:val="0043165B"/>
    <w:rsid w:val="00432563"/>
    <w:rsid w:val="004332F2"/>
    <w:rsid w:val="0043340B"/>
    <w:rsid w:val="004337EB"/>
    <w:rsid w:val="004339AE"/>
    <w:rsid w:val="00433A4D"/>
    <w:rsid w:val="00433CBB"/>
    <w:rsid w:val="004340DB"/>
    <w:rsid w:val="0043434F"/>
    <w:rsid w:val="004343D5"/>
    <w:rsid w:val="004356B3"/>
    <w:rsid w:val="00435889"/>
    <w:rsid w:val="00437E05"/>
    <w:rsid w:val="00440140"/>
    <w:rsid w:val="004407AD"/>
    <w:rsid w:val="00441351"/>
    <w:rsid w:val="00441AA4"/>
    <w:rsid w:val="00442768"/>
    <w:rsid w:val="00442D5B"/>
    <w:rsid w:val="004435C1"/>
    <w:rsid w:val="00443897"/>
    <w:rsid w:val="0044399D"/>
    <w:rsid w:val="00443C12"/>
    <w:rsid w:val="004442B7"/>
    <w:rsid w:val="004446D1"/>
    <w:rsid w:val="0044522F"/>
    <w:rsid w:val="004452D6"/>
    <w:rsid w:val="00445653"/>
    <w:rsid w:val="00445AC4"/>
    <w:rsid w:val="00445DA1"/>
    <w:rsid w:val="00445F52"/>
    <w:rsid w:val="00446836"/>
    <w:rsid w:val="00446CBE"/>
    <w:rsid w:val="00446CF4"/>
    <w:rsid w:val="00447479"/>
    <w:rsid w:val="0044795A"/>
    <w:rsid w:val="00450215"/>
    <w:rsid w:val="00450264"/>
    <w:rsid w:val="004503DE"/>
    <w:rsid w:val="00450DAC"/>
    <w:rsid w:val="0045124B"/>
    <w:rsid w:val="0045180F"/>
    <w:rsid w:val="00451C57"/>
    <w:rsid w:val="00451FAC"/>
    <w:rsid w:val="00452124"/>
    <w:rsid w:val="004521FB"/>
    <w:rsid w:val="00452E4D"/>
    <w:rsid w:val="00453256"/>
    <w:rsid w:val="0045384F"/>
    <w:rsid w:val="00453912"/>
    <w:rsid w:val="00453DDA"/>
    <w:rsid w:val="00454023"/>
    <w:rsid w:val="00454327"/>
    <w:rsid w:val="004544E7"/>
    <w:rsid w:val="00454D39"/>
    <w:rsid w:val="00454D55"/>
    <w:rsid w:val="00454E90"/>
    <w:rsid w:val="004550F9"/>
    <w:rsid w:val="004555F8"/>
    <w:rsid w:val="0045581E"/>
    <w:rsid w:val="00455B4B"/>
    <w:rsid w:val="00455D26"/>
    <w:rsid w:val="0045676A"/>
    <w:rsid w:val="004572D8"/>
    <w:rsid w:val="0046030A"/>
    <w:rsid w:val="00460859"/>
    <w:rsid w:val="004609C8"/>
    <w:rsid w:val="00460D8E"/>
    <w:rsid w:val="004612B4"/>
    <w:rsid w:val="00461C1A"/>
    <w:rsid w:val="00461E10"/>
    <w:rsid w:val="00461E94"/>
    <w:rsid w:val="00461F76"/>
    <w:rsid w:val="00462860"/>
    <w:rsid w:val="00462EC9"/>
    <w:rsid w:val="00463180"/>
    <w:rsid w:val="004632BC"/>
    <w:rsid w:val="00463738"/>
    <w:rsid w:val="0046380A"/>
    <w:rsid w:val="004639F6"/>
    <w:rsid w:val="0046483A"/>
    <w:rsid w:val="00464BD5"/>
    <w:rsid w:val="0046539A"/>
    <w:rsid w:val="00465A0B"/>
    <w:rsid w:val="004665B5"/>
    <w:rsid w:val="00466DCC"/>
    <w:rsid w:val="0046721E"/>
    <w:rsid w:val="00470949"/>
    <w:rsid w:val="0047156E"/>
    <w:rsid w:val="00471601"/>
    <w:rsid w:val="0047167F"/>
    <w:rsid w:val="00471D70"/>
    <w:rsid w:val="00471FE8"/>
    <w:rsid w:val="00473102"/>
    <w:rsid w:val="0047330F"/>
    <w:rsid w:val="00473660"/>
    <w:rsid w:val="0047397E"/>
    <w:rsid w:val="00473E6C"/>
    <w:rsid w:val="004740E7"/>
    <w:rsid w:val="00474525"/>
    <w:rsid w:val="00474789"/>
    <w:rsid w:val="0047484A"/>
    <w:rsid w:val="00474CA6"/>
    <w:rsid w:val="0047534F"/>
    <w:rsid w:val="00475781"/>
    <w:rsid w:val="00475AF9"/>
    <w:rsid w:val="00475CC7"/>
    <w:rsid w:val="00476348"/>
    <w:rsid w:val="00476B5C"/>
    <w:rsid w:val="00477173"/>
    <w:rsid w:val="00477664"/>
    <w:rsid w:val="00477690"/>
    <w:rsid w:val="00477EA8"/>
    <w:rsid w:val="0048011C"/>
    <w:rsid w:val="0048021D"/>
    <w:rsid w:val="004815AC"/>
    <w:rsid w:val="00481987"/>
    <w:rsid w:val="00481C38"/>
    <w:rsid w:val="00481DF6"/>
    <w:rsid w:val="004824EC"/>
    <w:rsid w:val="00482A9C"/>
    <w:rsid w:val="00483F18"/>
    <w:rsid w:val="00483F8C"/>
    <w:rsid w:val="00484772"/>
    <w:rsid w:val="00484ACC"/>
    <w:rsid w:val="00484B1E"/>
    <w:rsid w:val="00484CAA"/>
    <w:rsid w:val="004851B9"/>
    <w:rsid w:val="004865D5"/>
    <w:rsid w:val="004904C3"/>
    <w:rsid w:val="0049063B"/>
    <w:rsid w:val="00490892"/>
    <w:rsid w:val="004921C3"/>
    <w:rsid w:val="004923CE"/>
    <w:rsid w:val="00492B7C"/>
    <w:rsid w:val="00492BD4"/>
    <w:rsid w:val="0049340B"/>
    <w:rsid w:val="00493A11"/>
    <w:rsid w:val="00493D1A"/>
    <w:rsid w:val="00495796"/>
    <w:rsid w:val="00496829"/>
    <w:rsid w:val="00496947"/>
    <w:rsid w:val="00496AFC"/>
    <w:rsid w:val="00496CFF"/>
    <w:rsid w:val="004971DF"/>
    <w:rsid w:val="00497310"/>
    <w:rsid w:val="00497DAF"/>
    <w:rsid w:val="004A038F"/>
    <w:rsid w:val="004A06A8"/>
    <w:rsid w:val="004A0A88"/>
    <w:rsid w:val="004A0FF1"/>
    <w:rsid w:val="004A1082"/>
    <w:rsid w:val="004A1205"/>
    <w:rsid w:val="004A17B5"/>
    <w:rsid w:val="004A2AD0"/>
    <w:rsid w:val="004A2D39"/>
    <w:rsid w:val="004A3255"/>
    <w:rsid w:val="004A34BF"/>
    <w:rsid w:val="004A4547"/>
    <w:rsid w:val="004A468D"/>
    <w:rsid w:val="004A496C"/>
    <w:rsid w:val="004A4DED"/>
    <w:rsid w:val="004A5092"/>
    <w:rsid w:val="004A5391"/>
    <w:rsid w:val="004A543A"/>
    <w:rsid w:val="004A5901"/>
    <w:rsid w:val="004A5954"/>
    <w:rsid w:val="004A5A88"/>
    <w:rsid w:val="004A5CF3"/>
    <w:rsid w:val="004A5E1D"/>
    <w:rsid w:val="004A6164"/>
    <w:rsid w:val="004B02A4"/>
    <w:rsid w:val="004B1144"/>
    <w:rsid w:val="004B14E9"/>
    <w:rsid w:val="004B17D3"/>
    <w:rsid w:val="004B2036"/>
    <w:rsid w:val="004B29CC"/>
    <w:rsid w:val="004B29FA"/>
    <w:rsid w:val="004B2C47"/>
    <w:rsid w:val="004B3825"/>
    <w:rsid w:val="004B3F2F"/>
    <w:rsid w:val="004B41B5"/>
    <w:rsid w:val="004B45B8"/>
    <w:rsid w:val="004B5EBD"/>
    <w:rsid w:val="004B70FA"/>
    <w:rsid w:val="004B74F5"/>
    <w:rsid w:val="004B7D06"/>
    <w:rsid w:val="004B7DB9"/>
    <w:rsid w:val="004C0C6C"/>
    <w:rsid w:val="004C0C8E"/>
    <w:rsid w:val="004C0D58"/>
    <w:rsid w:val="004C114C"/>
    <w:rsid w:val="004C16AA"/>
    <w:rsid w:val="004C16BB"/>
    <w:rsid w:val="004C1B18"/>
    <w:rsid w:val="004C24F6"/>
    <w:rsid w:val="004C2987"/>
    <w:rsid w:val="004C3057"/>
    <w:rsid w:val="004C4236"/>
    <w:rsid w:val="004C47E4"/>
    <w:rsid w:val="004C4A42"/>
    <w:rsid w:val="004C4C46"/>
    <w:rsid w:val="004C670F"/>
    <w:rsid w:val="004C72E3"/>
    <w:rsid w:val="004C74B6"/>
    <w:rsid w:val="004D1500"/>
    <w:rsid w:val="004D23FD"/>
    <w:rsid w:val="004D2447"/>
    <w:rsid w:val="004D38F9"/>
    <w:rsid w:val="004D3959"/>
    <w:rsid w:val="004D42E8"/>
    <w:rsid w:val="004D4809"/>
    <w:rsid w:val="004D4C27"/>
    <w:rsid w:val="004D4D86"/>
    <w:rsid w:val="004D56FC"/>
    <w:rsid w:val="004D5AB7"/>
    <w:rsid w:val="004D5B84"/>
    <w:rsid w:val="004D5C9D"/>
    <w:rsid w:val="004D5CF8"/>
    <w:rsid w:val="004D5D9C"/>
    <w:rsid w:val="004D624E"/>
    <w:rsid w:val="004D64C5"/>
    <w:rsid w:val="004D65D9"/>
    <w:rsid w:val="004D701D"/>
    <w:rsid w:val="004D748C"/>
    <w:rsid w:val="004D74D7"/>
    <w:rsid w:val="004D774F"/>
    <w:rsid w:val="004E075C"/>
    <w:rsid w:val="004E0FAE"/>
    <w:rsid w:val="004E1026"/>
    <w:rsid w:val="004E1B79"/>
    <w:rsid w:val="004E2E96"/>
    <w:rsid w:val="004E30A8"/>
    <w:rsid w:val="004E3139"/>
    <w:rsid w:val="004E3840"/>
    <w:rsid w:val="004E39BF"/>
    <w:rsid w:val="004E3D57"/>
    <w:rsid w:val="004E3E6D"/>
    <w:rsid w:val="004E4933"/>
    <w:rsid w:val="004E4B7B"/>
    <w:rsid w:val="004E516D"/>
    <w:rsid w:val="004E58CD"/>
    <w:rsid w:val="004E6029"/>
    <w:rsid w:val="004E6712"/>
    <w:rsid w:val="004E6B57"/>
    <w:rsid w:val="004E7827"/>
    <w:rsid w:val="004E79CF"/>
    <w:rsid w:val="004E7CFF"/>
    <w:rsid w:val="004F027F"/>
    <w:rsid w:val="004F0879"/>
    <w:rsid w:val="004F0EAF"/>
    <w:rsid w:val="004F2139"/>
    <w:rsid w:val="004F291B"/>
    <w:rsid w:val="004F2F29"/>
    <w:rsid w:val="004F396D"/>
    <w:rsid w:val="004F398A"/>
    <w:rsid w:val="004F3A95"/>
    <w:rsid w:val="004F3F12"/>
    <w:rsid w:val="004F4160"/>
    <w:rsid w:val="004F4628"/>
    <w:rsid w:val="004F58A3"/>
    <w:rsid w:val="004F63C6"/>
    <w:rsid w:val="004F65ED"/>
    <w:rsid w:val="004F6697"/>
    <w:rsid w:val="004F675C"/>
    <w:rsid w:val="004F6CB1"/>
    <w:rsid w:val="004F6CE6"/>
    <w:rsid w:val="004F7D58"/>
    <w:rsid w:val="004F7E9F"/>
    <w:rsid w:val="00501554"/>
    <w:rsid w:val="005022AB"/>
    <w:rsid w:val="005023F5"/>
    <w:rsid w:val="00502682"/>
    <w:rsid w:val="005033D5"/>
    <w:rsid w:val="00503C4E"/>
    <w:rsid w:val="0050468A"/>
    <w:rsid w:val="0050472A"/>
    <w:rsid w:val="00504DCE"/>
    <w:rsid w:val="00505988"/>
    <w:rsid w:val="00505E77"/>
    <w:rsid w:val="005072A0"/>
    <w:rsid w:val="00507A86"/>
    <w:rsid w:val="0051001C"/>
    <w:rsid w:val="005100B4"/>
    <w:rsid w:val="005101A2"/>
    <w:rsid w:val="005101CB"/>
    <w:rsid w:val="005104E5"/>
    <w:rsid w:val="0051057C"/>
    <w:rsid w:val="00510E3A"/>
    <w:rsid w:val="00510EC5"/>
    <w:rsid w:val="0051133C"/>
    <w:rsid w:val="00512370"/>
    <w:rsid w:val="005124FE"/>
    <w:rsid w:val="00512B83"/>
    <w:rsid w:val="00512E23"/>
    <w:rsid w:val="00513368"/>
    <w:rsid w:val="0051383F"/>
    <w:rsid w:val="00513C96"/>
    <w:rsid w:val="00514249"/>
    <w:rsid w:val="0051474C"/>
    <w:rsid w:val="00514785"/>
    <w:rsid w:val="00514DF4"/>
    <w:rsid w:val="00515345"/>
    <w:rsid w:val="00515529"/>
    <w:rsid w:val="00515784"/>
    <w:rsid w:val="005159DD"/>
    <w:rsid w:val="00515D59"/>
    <w:rsid w:val="005167DF"/>
    <w:rsid w:val="00516D87"/>
    <w:rsid w:val="00516E01"/>
    <w:rsid w:val="00517402"/>
    <w:rsid w:val="00517689"/>
    <w:rsid w:val="00517F01"/>
    <w:rsid w:val="005200C4"/>
    <w:rsid w:val="00520515"/>
    <w:rsid w:val="00521244"/>
    <w:rsid w:val="00522F53"/>
    <w:rsid w:val="00523328"/>
    <w:rsid w:val="005238A1"/>
    <w:rsid w:val="00523E01"/>
    <w:rsid w:val="0052416E"/>
    <w:rsid w:val="005246EB"/>
    <w:rsid w:val="005266CF"/>
    <w:rsid w:val="00526CDB"/>
    <w:rsid w:val="00526DD6"/>
    <w:rsid w:val="005271D2"/>
    <w:rsid w:val="0052792B"/>
    <w:rsid w:val="00527D06"/>
    <w:rsid w:val="0053023C"/>
    <w:rsid w:val="00530742"/>
    <w:rsid w:val="00530937"/>
    <w:rsid w:val="00530D1C"/>
    <w:rsid w:val="005315CB"/>
    <w:rsid w:val="00531E0D"/>
    <w:rsid w:val="00531E1F"/>
    <w:rsid w:val="005322B5"/>
    <w:rsid w:val="005330DA"/>
    <w:rsid w:val="0053316B"/>
    <w:rsid w:val="005336A5"/>
    <w:rsid w:val="00533B45"/>
    <w:rsid w:val="005346E7"/>
    <w:rsid w:val="005347A5"/>
    <w:rsid w:val="00534870"/>
    <w:rsid w:val="00535534"/>
    <w:rsid w:val="005355C0"/>
    <w:rsid w:val="00536018"/>
    <w:rsid w:val="00540354"/>
    <w:rsid w:val="0054061C"/>
    <w:rsid w:val="00540E02"/>
    <w:rsid w:val="005410A6"/>
    <w:rsid w:val="00541691"/>
    <w:rsid w:val="00542431"/>
    <w:rsid w:val="005426DC"/>
    <w:rsid w:val="00542873"/>
    <w:rsid w:val="00543AF9"/>
    <w:rsid w:val="00543CF0"/>
    <w:rsid w:val="00543DF9"/>
    <w:rsid w:val="0054429E"/>
    <w:rsid w:val="005443B0"/>
    <w:rsid w:val="005444B3"/>
    <w:rsid w:val="005448C8"/>
    <w:rsid w:val="005449CF"/>
    <w:rsid w:val="00545287"/>
    <w:rsid w:val="00545848"/>
    <w:rsid w:val="00545C22"/>
    <w:rsid w:val="0054673A"/>
    <w:rsid w:val="005468D7"/>
    <w:rsid w:val="00546BE9"/>
    <w:rsid w:val="00546F6A"/>
    <w:rsid w:val="00546F9A"/>
    <w:rsid w:val="005471FD"/>
    <w:rsid w:val="0054781C"/>
    <w:rsid w:val="00547B7D"/>
    <w:rsid w:val="005506AC"/>
    <w:rsid w:val="00550BC8"/>
    <w:rsid w:val="005510A5"/>
    <w:rsid w:val="005519A3"/>
    <w:rsid w:val="00551A12"/>
    <w:rsid w:val="00551E4A"/>
    <w:rsid w:val="00551F5E"/>
    <w:rsid w:val="00552A0C"/>
    <w:rsid w:val="00552DAB"/>
    <w:rsid w:val="00552DD4"/>
    <w:rsid w:val="00553636"/>
    <w:rsid w:val="0055364C"/>
    <w:rsid w:val="005543D7"/>
    <w:rsid w:val="00554607"/>
    <w:rsid w:val="00554F16"/>
    <w:rsid w:val="00555141"/>
    <w:rsid w:val="00555354"/>
    <w:rsid w:val="0055536F"/>
    <w:rsid w:val="00555E9E"/>
    <w:rsid w:val="00555FA6"/>
    <w:rsid w:val="00556B5A"/>
    <w:rsid w:val="00556EA9"/>
    <w:rsid w:val="00557405"/>
    <w:rsid w:val="005576C7"/>
    <w:rsid w:val="0056071C"/>
    <w:rsid w:val="005608B8"/>
    <w:rsid w:val="00560C55"/>
    <w:rsid w:val="00560EAD"/>
    <w:rsid w:val="00560F9F"/>
    <w:rsid w:val="005615C2"/>
    <w:rsid w:val="00561744"/>
    <w:rsid w:val="005619DD"/>
    <w:rsid w:val="00561AE8"/>
    <w:rsid w:val="0056292D"/>
    <w:rsid w:val="00562FA5"/>
    <w:rsid w:val="00563A95"/>
    <w:rsid w:val="0056417F"/>
    <w:rsid w:val="00564266"/>
    <w:rsid w:val="0056453F"/>
    <w:rsid w:val="0056492E"/>
    <w:rsid w:val="00564C7F"/>
    <w:rsid w:val="0056511C"/>
    <w:rsid w:val="00565BD0"/>
    <w:rsid w:val="0056657E"/>
    <w:rsid w:val="0056670A"/>
    <w:rsid w:val="00566962"/>
    <w:rsid w:val="005669D2"/>
    <w:rsid w:val="00566B3A"/>
    <w:rsid w:val="00566C86"/>
    <w:rsid w:val="00567070"/>
    <w:rsid w:val="0056740F"/>
    <w:rsid w:val="005674AF"/>
    <w:rsid w:val="005678D8"/>
    <w:rsid w:val="00567D4E"/>
    <w:rsid w:val="00567F4D"/>
    <w:rsid w:val="00567FE0"/>
    <w:rsid w:val="005700C5"/>
    <w:rsid w:val="00570304"/>
    <w:rsid w:val="00570C14"/>
    <w:rsid w:val="00571148"/>
    <w:rsid w:val="005717C3"/>
    <w:rsid w:val="00572573"/>
    <w:rsid w:val="0057271C"/>
    <w:rsid w:val="00572BD9"/>
    <w:rsid w:val="00572C41"/>
    <w:rsid w:val="00572D5D"/>
    <w:rsid w:val="00572E71"/>
    <w:rsid w:val="00573066"/>
    <w:rsid w:val="005730DD"/>
    <w:rsid w:val="0057353C"/>
    <w:rsid w:val="00574225"/>
    <w:rsid w:val="00574D12"/>
    <w:rsid w:val="00575448"/>
    <w:rsid w:val="00575A34"/>
    <w:rsid w:val="005761A6"/>
    <w:rsid w:val="00576E75"/>
    <w:rsid w:val="00577B6C"/>
    <w:rsid w:val="005801D9"/>
    <w:rsid w:val="005808FB"/>
    <w:rsid w:val="0058096E"/>
    <w:rsid w:val="00580CA9"/>
    <w:rsid w:val="005811C4"/>
    <w:rsid w:val="00581337"/>
    <w:rsid w:val="005814BA"/>
    <w:rsid w:val="00581569"/>
    <w:rsid w:val="00581836"/>
    <w:rsid w:val="005826EB"/>
    <w:rsid w:val="005827DE"/>
    <w:rsid w:val="00582972"/>
    <w:rsid w:val="00582C43"/>
    <w:rsid w:val="005833AE"/>
    <w:rsid w:val="00583C19"/>
    <w:rsid w:val="00583F42"/>
    <w:rsid w:val="00584532"/>
    <w:rsid w:val="005855D6"/>
    <w:rsid w:val="00585756"/>
    <w:rsid w:val="00585D1B"/>
    <w:rsid w:val="00586D63"/>
    <w:rsid w:val="0058722B"/>
    <w:rsid w:val="00587352"/>
    <w:rsid w:val="005879AE"/>
    <w:rsid w:val="00587F0C"/>
    <w:rsid w:val="005904CE"/>
    <w:rsid w:val="00590895"/>
    <w:rsid w:val="005911D2"/>
    <w:rsid w:val="0059133C"/>
    <w:rsid w:val="005913B3"/>
    <w:rsid w:val="0059171C"/>
    <w:rsid w:val="00591B7D"/>
    <w:rsid w:val="00591B81"/>
    <w:rsid w:val="0059278E"/>
    <w:rsid w:val="00592B63"/>
    <w:rsid w:val="00592DA2"/>
    <w:rsid w:val="00592DC5"/>
    <w:rsid w:val="0059317B"/>
    <w:rsid w:val="005938B8"/>
    <w:rsid w:val="005945F1"/>
    <w:rsid w:val="00594772"/>
    <w:rsid w:val="00594931"/>
    <w:rsid w:val="00594EB4"/>
    <w:rsid w:val="00595D03"/>
    <w:rsid w:val="00595FB5"/>
    <w:rsid w:val="00596027"/>
    <w:rsid w:val="005961C1"/>
    <w:rsid w:val="00596972"/>
    <w:rsid w:val="005A05D0"/>
    <w:rsid w:val="005A07D0"/>
    <w:rsid w:val="005A1E3B"/>
    <w:rsid w:val="005A1FBB"/>
    <w:rsid w:val="005A2070"/>
    <w:rsid w:val="005A228A"/>
    <w:rsid w:val="005A25C2"/>
    <w:rsid w:val="005A268B"/>
    <w:rsid w:val="005A2725"/>
    <w:rsid w:val="005A30B2"/>
    <w:rsid w:val="005A32D0"/>
    <w:rsid w:val="005A333D"/>
    <w:rsid w:val="005A40D3"/>
    <w:rsid w:val="005A4751"/>
    <w:rsid w:val="005A55AA"/>
    <w:rsid w:val="005A5D52"/>
    <w:rsid w:val="005A6394"/>
    <w:rsid w:val="005A6413"/>
    <w:rsid w:val="005A6AF7"/>
    <w:rsid w:val="005A70FD"/>
    <w:rsid w:val="005A7D61"/>
    <w:rsid w:val="005B0190"/>
    <w:rsid w:val="005B0ED4"/>
    <w:rsid w:val="005B13CE"/>
    <w:rsid w:val="005B1526"/>
    <w:rsid w:val="005B1C82"/>
    <w:rsid w:val="005B2814"/>
    <w:rsid w:val="005B2B56"/>
    <w:rsid w:val="005B3468"/>
    <w:rsid w:val="005B3525"/>
    <w:rsid w:val="005B4AAC"/>
    <w:rsid w:val="005B5B86"/>
    <w:rsid w:val="005B71AD"/>
    <w:rsid w:val="005B7620"/>
    <w:rsid w:val="005B7902"/>
    <w:rsid w:val="005C058F"/>
    <w:rsid w:val="005C0A75"/>
    <w:rsid w:val="005C1577"/>
    <w:rsid w:val="005C166B"/>
    <w:rsid w:val="005C1A19"/>
    <w:rsid w:val="005C1AA3"/>
    <w:rsid w:val="005C2E08"/>
    <w:rsid w:val="005C31E8"/>
    <w:rsid w:val="005C3614"/>
    <w:rsid w:val="005C388E"/>
    <w:rsid w:val="005C3C27"/>
    <w:rsid w:val="005C4000"/>
    <w:rsid w:val="005C4659"/>
    <w:rsid w:val="005C4965"/>
    <w:rsid w:val="005C4EEE"/>
    <w:rsid w:val="005C51D4"/>
    <w:rsid w:val="005C52E4"/>
    <w:rsid w:val="005C53F1"/>
    <w:rsid w:val="005C5839"/>
    <w:rsid w:val="005C6253"/>
    <w:rsid w:val="005C664E"/>
    <w:rsid w:val="005C6674"/>
    <w:rsid w:val="005C73A8"/>
    <w:rsid w:val="005C7693"/>
    <w:rsid w:val="005C7833"/>
    <w:rsid w:val="005C7907"/>
    <w:rsid w:val="005C79ED"/>
    <w:rsid w:val="005C7EE0"/>
    <w:rsid w:val="005D004E"/>
    <w:rsid w:val="005D0DAB"/>
    <w:rsid w:val="005D185C"/>
    <w:rsid w:val="005D18D7"/>
    <w:rsid w:val="005D19C5"/>
    <w:rsid w:val="005D1C1E"/>
    <w:rsid w:val="005D1CB5"/>
    <w:rsid w:val="005D1E2C"/>
    <w:rsid w:val="005D20ED"/>
    <w:rsid w:val="005D226E"/>
    <w:rsid w:val="005D24F9"/>
    <w:rsid w:val="005D296E"/>
    <w:rsid w:val="005D2DF6"/>
    <w:rsid w:val="005D2EAE"/>
    <w:rsid w:val="005D3037"/>
    <w:rsid w:val="005D3184"/>
    <w:rsid w:val="005D38CA"/>
    <w:rsid w:val="005D3BFB"/>
    <w:rsid w:val="005D428B"/>
    <w:rsid w:val="005D4296"/>
    <w:rsid w:val="005D45AA"/>
    <w:rsid w:val="005D48D3"/>
    <w:rsid w:val="005D4A21"/>
    <w:rsid w:val="005D4AB5"/>
    <w:rsid w:val="005D4DD1"/>
    <w:rsid w:val="005D5F58"/>
    <w:rsid w:val="005D5FEB"/>
    <w:rsid w:val="005D6100"/>
    <w:rsid w:val="005D68EA"/>
    <w:rsid w:val="005D6903"/>
    <w:rsid w:val="005D7446"/>
    <w:rsid w:val="005D76AD"/>
    <w:rsid w:val="005D77A9"/>
    <w:rsid w:val="005E00B5"/>
    <w:rsid w:val="005E078B"/>
    <w:rsid w:val="005E0C74"/>
    <w:rsid w:val="005E1E4B"/>
    <w:rsid w:val="005E2259"/>
    <w:rsid w:val="005E29AC"/>
    <w:rsid w:val="005E375E"/>
    <w:rsid w:val="005E390D"/>
    <w:rsid w:val="005E3D9D"/>
    <w:rsid w:val="005E4029"/>
    <w:rsid w:val="005E464A"/>
    <w:rsid w:val="005E4745"/>
    <w:rsid w:val="005E4A11"/>
    <w:rsid w:val="005E50FD"/>
    <w:rsid w:val="005E5194"/>
    <w:rsid w:val="005E5B74"/>
    <w:rsid w:val="005E5FAE"/>
    <w:rsid w:val="005E602A"/>
    <w:rsid w:val="005E6C0C"/>
    <w:rsid w:val="005E6DDD"/>
    <w:rsid w:val="005E705D"/>
    <w:rsid w:val="005E71A7"/>
    <w:rsid w:val="005E74E8"/>
    <w:rsid w:val="005E7E01"/>
    <w:rsid w:val="005F0E9D"/>
    <w:rsid w:val="005F1981"/>
    <w:rsid w:val="005F1A5C"/>
    <w:rsid w:val="005F1AE8"/>
    <w:rsid w:val="005F3464"/>
    <w:rsid w:val="005F3561"/>
    <w:rsid w:val="005F4731"/>
    <w:rsid w:val="005F4F66"/>
    <w:rsid w:val="005F51D0"/>
    <w:rsid w:val="005F65AA"/>
    <w:rsid w:val="005F7217"/>
    <w:rsid w:val="005F7363"/>
    <w:rsid w:val="005F770A"/>
    <w:rsid w:val="005F7C8F"/>
    <w:rsid w:val="00600A6F"/>
    <w:rsid w:val="00600ECF"/>
    <w:rsid w:val="00601193"/>
    <w:rsid w:val="006013C3"/>
    <w:rsid w:val="00602116"/>
    <w:rsid w:val="00602916"/>
    <w:rsid w:val="00602EB2"/>
    <w:rsid w:val="006035CF"/>
    <w:rsid w:val="0060386A"/>
    <w:rsid w:val="00603C9B"/>
    <w:rsid w:val="00603FF4"/>
    <w:rsid w:val="00605B03"/>
    <w:rsid w:val="00606628"/>
    <w:rsid w:val="006067C9"/>
    <w:rsid w:val="00606B67"/>
    <w:rsid w:val="00606B99"/>
    <w:rsid w:val="00606EA1"/>
    <w:rsid w:val="00606EDE"/>
    <w:rsid w:val="00607664"/>
    <w:rsid w:val="00607698"/>
    <w:rsid w:val="0060774F"/>
    <w:rsid w:val="00607766"/>
    <w:rsid w:val="0060794E"/>
    <w:rsid w:val="00610404"/>
    <w:rsid w:val="00610472"/>
    <w:rsid w:val="00610CEC"/>
    <w:rsid w:val="00610D61"/>
    <w:rsid w:val="00611593"/>
    <w:rsid w:val="00611A28"/>
    <w:rsid w:val="00611C33"/>
    <w:rsid w:val="00611E3D"/>
    <w:rsid w:val="00611E53"/>
    <w:rsid w:val="00612170"/>
    <w:rsid w:val="00612888"/>
    <w:rsid w:val="00612A70"/>
    <w:rsid w:val="00613158"/>
    <w:rsid w:val="006137E1"/>
    <w:rsid w:val="00614A0D"/>
    <w:rsid w:val="00614D98"/>
    <w:rsid w:val="00614F95"/>
    <w:rsid w:val="00614FD2"/>
    <w:rsid w:val="0061532A"/>
    <w:rsid w:val="00615645"/>
    <w:rsid w:val="0061667C"/>
    <w:rsid w:val="00616BFF"/>
    <w:rsid w:val="00616C91"/>
    <w:rsid w:val="00616CD7"/>
    <w:rsid w:val="00616D25"/>
    <w:rsid w:val="00616FC7"/>
    <w:rsid w:val="0061711B"/>
    <w:rsid w:val="00617809"/>
    <w:rsid w:val="00617DDF"/>
    <w:rsid w:val="00620600"/>
    <w:rsid w:val="00620732"/>
    <w:rsid w:val="00620D73"/>
    <w:rsid w:val="00621709"/>
    <w:rsid w:val="00621888"/>
    <w:rsid w:val="00621DC4"/>
    <w:rsid w:val="00621E0A"/>
    <w:rsid w:val="00622388"/>
    <w:rsid w:val="00624047"/>
    <w:rsid w:val="00624CD6"/>
    <w:rsid w:val="006252C0"/>
    <w:rsid w:val="00625D9F"/>
    <w:rsid w:val="00625F83"/>
    <w:rsid w:val="00626174"/>
    <w:rsid w:val="00626D55"/>
    <w:rsid w:val="006275D8"/>
    <w:rsid w:val="006300B9"/>
    <w:rsid w:val="006301EA"/>
    <w:rsid w:val="00630423"/>
    <w:rsid w:val="00630AA5"/>
    <w:rsid w:val="00632134"/>
    <w:rsid w:val="0063213A"/>
    <w:rsid w:val="0063322E"/>
    <w:rsid w:val="00633651"/>
    <w:rsid w:val="00633A36"/>
    <w:rsid w:val="00633B97"/>
    <w:rsid w:val="00633C2B"/>
    <w:rsid w:val="00633F74"/>
    <w:rsid w:val="00633F81"/>
    <w:rsid w:val="00634881"/>
    <w:rsid w:val="00634A42"/>
    <w:rsid w:val="006351DC"/>
    <w:rsid w:val="00636405"/>
    <w:rsid w:val="006368F3"/>
    <w:rsid w:val="00636ED3"/>
    <w:rsid w:val="00636F26"/>
    <w:rsid w:val="00637C99"/>
    <w:rsid w:val="00640013"/>
    <w:rsid w:val="006401F7"/>
    <w:rsid w:val="0064036A"/>
    <w:rsid w:val="0064048C"/>
    <w:rsid w:val="006408B7"/>
    <w:rsid w:val="00640EA3"/>
    <w:rsid w:val="00641258"/>
    <w:rsid w:val="00642389"/>
    <w:rsid w:val="006423D7"/>
    <w:rsid w:val="0064267D"/>
    <w:rsid w:val="006433C6"/>
    <w:rsid w:val="00643C5D"/>
    <w:rsid w:val="00644477"/>
    <w:rsid w:val="00644675"/>
    <w:rsid w:val="00644EA2"/>
    <w:rsid w:val="00645B1A"/>
    <w:rsid w:val="00645C0C"/>
    <w:rsid w:val="0064630F"/>
    <w:rsid w:val="0064645A"/>
    <w:rsid w:val="00646CD5"/>
    <w:rsid w:val="006471A0"/>
    <w:rsid w:val="00647250"/>
    <w:rsid w:val="006472EC"/>
    <w:rsid w:val="00647C6F"/>
    <w:rsid w:val="00650024"/>
    <w:rsid w:val="006504B8"/>
    <w:rsid w:val="00650515"/>
    <w:rsid w:val="00650E4E"/>
    <w:rsid w:val="00651782"/>
    <w:rsid w:val="00651B8F"/>
    <w:rsid w:val="00651F65"/>
    <w:rsid w:val="00652B73"/>
    <w:rsid w:val="00652C62"/>
    <w:rsid w:val="00653000"/>
    <w:rsid w:val="006533C5"/>
    <w:rsid w:val="006535D7"/>
    <w:rsid w:val="0065379A"/>
    <w:rsid w:val="00653A51"/>
    <w:rsid w:val="00653AF3"/>
    <w:rsid w:val="0065423E"/>
    <w:rsid w:val="006544C9"/>
    <w:rsid w:val="00654862"/>
    <w:rsid w:val="00655AE1"/>
    <w:rsid w:val="00655CFB"/>
    <w:rsid w:val="00655D38"/>
    <w:rsid w:val="006561FB"/>
    <w:rsid w:val="0065631D"/>
    <w:rsid w:val="00656ABD"/>
    <w:rsid w:val="00657A8B"/>
    <w:rsid w:val="00661428"/>
    <w:rsid w:val="00661B42"/>
    <w:rsid w:val="00661DA4"/>
    <w:rsid w:val="00661E89"/>
    <w:rsid w:val="006624B0"/>
    <w:rsid w:val="00662616"/>
    <w:rsid w:val="00662954"/>
    <w:rsid w:val="00662EB9"/>
    <w:rsid w:val="0066354F"/>
    <w:rsid w:val="006636BB"/>
    <w:rsid w:val="00664013"/>
    <w:rsid w:val="0066411E"/>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281"/>
    <w:rsid w:val="00671ABC"/>
    <w:rsid w:val="00671D1B"/>
    <w:rsid w:val="00672425"/>
    <w:rsid w:val="006729B6"/>
    <w:rsid w:val="00672FAB"/>
    <w:rsid w:val="006739BA"/>
    <w:rsid w:val="00674C83"/>
    <w:rsid w:val="00675092"/>
    <w:rsid w:val="006755CD"/>
    <w:rsid w:val="006757E1"/>
    <w:rsid w:val="006759AD"/>
    <w:rsid w:val="006768DB"/>
    <w:rsid w:val="00676A7B"/>
    <w:rsid w:val="00676F9D"/>
    <w:rsid w:val="00677314"/>
    <w:rsid w:val="00677703"/>
    <w:rsid w:val="00677C25"/>
    <w:rsid w:val="006805CF"/>
    <w:rsid w:val="00680601"/>
    <w:rsid w:val="0068065F"/>
    <w:rsid w:val="00680879"/>
    <w:rsid w:val="00682AAD"/>
    <w:rsid w:val="00682EEA"/>
    <w:rsid w:val="006843CA"/>
    <w:rsid w:val="00684955"/>
    <w:rsid w:val="00685229"/>
    <w:rsid w:val="0068586B"/>
    <w:rsid w:val="00685E5D"/>
    <w:rsid w:val="00686396"/>
    <w:rsid w:val="006863F0"/>
    <w:rsid w:val="00686A7A"/>
    <w:rsid w:val="00686EFA"/>
    <w:rsid w:val="00690455"/>
    <w:rsid w:val="006905FB"/>
    <w:rsid w:val="00690B5A"/>
    <w:rsid w:val="00690EF8"/>
    <w:rsid w:val="006911DF"/>
    <w:rsid w:val="006912AD"/>
    <w:rsid w:val="0069143C"/>
    <w:rsid w:val="006915D7"/>
    <w:rsid w:val="00692448"/>
    <w:rsid w:val="00692B7C"/>
    <w:rsid w:val="006930B2"/>
    <w:rsid w:val="006932A4"/>
    <w:rsid w:val="006934A7"/>
    <w:rsid w:val="00694375"/>
    <w:rsid w:val="00694B1E"/>
    <w:rsid w:val="006955ED"/>
    <w:rsid w:val="00695818"/>
    <w:rsid w:val="006959EF"/>
    <w:rsid w:val="006969E4"/>
    <w:rsid w:val="006973EF"/>
    <w:rsid w:val="00697892"/>
    <w:rsid w:val="00697D4F"/>
    <w:rsid w:val="00697F11"/>
    <w:rsid w:val="006A0322"/>
    <w:rsid w:val="006A059D"/>
    <w:rsid w:val="006A0EF3"/>
    <w:rsid w:val="006A174D"/>
    <w:rsid w:val="006A1986"/>
    <w:rsid w:val="006A19C2"/>
    <w:rsid w:val="006A2912"/>
    <w:rsid w:val="006A3391"/>
    <w:rsid w:val="006A554E"/>
    <w:rsid w:val="006A5C9C"/>
    <w:rsid w:val="006A710D"/>
    <w:rsid w:val="006A76AB"/>
    <w:rsid w:val="006A7B61"/>
    <w:rsid w:val="006A7D6A"/>
    <w:rsid w:val="006B0CBE"/>
    <w:rsid w:val="006B0F97"/>
    <w:rsid w:val="006B1249"/>
    <w:rsid w:val="006B1DA8"/>
    <w:rsid w:val="006B2882"/>
    <w:rsid w:val="006B3211"/>
    <w:rsid w:val="006B36E6"/>
    <w:rsid w:val="006B3B0E"/>
    <w:rsid w:val="006B3E78"/>
    <w:rsid w:val="006B4191"/>
    <w:rsid w:val="006B4595"/>
    <w:rsid w:val="006B47B1"/>
    <w:rsid w:val="006B4BC3"/>
    <w:rsid w:val="006B51C6"/>
    <w:rsid w:val="006B5696"/>
    <w:rsid w:val="006B7063"/>
    <w:rsid w:val="006B7512"/>
    <w:rsid w:val="006B76DA"/>
    <w:rsid w:val="006B779B"/>
    <w:rsid w:val="006B79FC"/>
    <w:rsid w:val="006B7BF7"/>
    <w:rsid w:val="006C06AD"/>
    <w:rsid w:val="006C12E9"/>
    <w:rsid w:val="006C1319"/>
    <w:rsid w:val="006C146C"/>
    <w:rsid w:val="006C18E6"/>
    <w:rsid w:val="006C2399"/>
    <w:rsid w:val="006C2AC5"/>
    <w:rsid w:val="006C31D2"/>
    <w:rsid w:val="006C4F19"/>
    <w:rsid w:val="006C52CF"/>
    <w:rsid w:val="006C53CA"/>
    <w:rsid w:val="006C5C55"/>
    <w:rsid w:val="006C6C5A"/>
    <w:rsid w:val="006C6D91"/>
    <w:rsid w:val="006C6F5A"/>
    <w:rsid w:val="006D0057"/>
    <w:rsid w:val="006D018A"/>
    <w:rsid w:val="006D02E1"/>
    <w:rsid w:val="006D051B"/>
    <w:rsid w:val="006D07B9"/>
    <w:rsid w:val="006D08AF"/>
    <w:rsid w:val="006D16A5"/>
    <w:rsid w:val="006D1965"/>
    <w:rsid w:val="006D1CCF"/>
    <w:rsid w:val="006D2049"/>
    <w:rsid w:val="006D21BE"/>
    <w:rsid w:val="006D22CA"/>
    <w:rsid w:val="006D240F"/>
    <w:rsid w:val="006D279F"/>
    <w:rsid w:val="006D2A5B"/>
    <w:rsid w:val="006D2CF6"/>
    <w:rsid w:val="006D3078"/>
    <w:rsid w:val="006D3117"/>
    <w:rsid w:val="006D3E9C"/>
    <w:rsid w:val="006D3EC8"/>
    <w:rsid w:val="006D403E"/>
    <w:rsid w:val="006D43ED"/>
    <w:rsid w:val="006D4601"/>
    <w:rsid w:val="006D477D"/>
    <w:rsid w:val="006D50B7"/>
    <w:rsid w:val="006D5DBA"/>
    <w:rsid w:val="006D62AB"/>
    <w:rsid w:val="006D6712"/>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0ED"/>
    <w:rsid w:val="006E1BF5"/>
    <w:rsid w:val="006E1FD1"/>
    <w:rsid w:val="006E2353"/>
    <w:rsid w:val="006E259E"/>
    <w:rsid w:val="006E2861"/>
    <w:rsid w:val="006E31E8"/>
    <w:rsid w:val="006E32F4"/>
    <w:rsid w:val="006E3576"/>
    <w:rsid w:val="006E3C2B"/>
    <w:rsid w:val="006E3D1F"/>
    <w:rsid w:val="006E4640"/>
    <w:rsid w:val="006E4B46"/>
    <w:rsid w:val="006E4E5A"/>
    <w:rsid w:val="006E56A9"/>
    <w:rsid w:val="006E5D44"/>
    <w:rsid w:val="006E65ED"/>
    <w:rsid w:val="006E6C69"/>
    <w:rsid w:val="006E6DED"/>
    <w:rsid w:val="006E7545"/>
    <w:rsid w:val="006E78B4"/>
    <w:rsid w:val="006E7D66"/>
    <w:rsid w:val="006F050E"/>
    <w:rsid w:val="006F116E"/>
    <w:rsid w:val="006F11D8"/>
    <w:rsid w:val="006F1DC9"/>
    <w:rsid w:val="006F29F3"/>
    <w:rsid w:val="006F3446"/>
    <w:rsid w:val="006F3837"/>
    <w:rsid w:val="006F3D58"/>
    <w:rsid w:val="006F3ED0"/>
    <w:rsid w:val="006F407E"/>
    <w:rsid w:val="006F4C2E"/>
    <w:rsid w:val="006F5512"/>
    <w:rsid w:val="006F5526"/>
    <w:rsid w:val="006F59D6"/>
    <w:rsid w:val="006F5E87"/>
    <w:rsid w:val="006F7671"/>
    <w:rsid w:val="006F76F9"/>
    <w:rsid w:val="006F77F5"/>
    <w:rsid w:val="006F793B"/>
    <w:rsid w:val="006F7B50"/>
    <w:rsid w:val="0070003B"/>
    <w:rsid w:val="00700048"/>
    <w:rsid w:val="00702189"/>
    <w:rsid w:val="007024BD"/>
    <w:rsid w:val="007038EB"/>
    <w:rsid w:val="00704183"/>
    <w:rsid w:val="007047F4"/>
    <w:rsid w:val="00705279"/>
    <w:rsid w:val="007054C0"/>
    <w:rsid w:val="007056BB"/>
    <w:rsid w:val="00705828"/>
    <w:rsid w:val="00705C82"/>
    <w:rsid w:val="00706188"/>
    <w:rsid w:val="007061FA"/>
    <w:rsid w:val="00706864"/>
    <w:rsid w:val="00706A7E"/>
    <w:rsid w:val="00706E43"/>
    <w:rsid w:val="0070789E"/>
    <w:rsid w:val="00707F72"/>
    <w:rsid w:val="00707FD2"/>
    <w:rsid w:val="00710514"/>
    <w:rsid w:val="00710960"/>
    <w:rsid w:val="00710F93"/>
    <w:rsid w:val="00711216"/>
    <w:rsid w:val="00711A60"/>
    <w:rsid w:val="00711E95"/>
    <w:rsid w:val="00712193"/>
    <w:rsid w:val="00712670"/>
    <w:rsid w:val="00712854"/>
    <w:rsid w:val="00712FCD"/>
    <w:rsid w:val="00714343"/>
    <w:rsid w:val="00714545"/>
    <w:rsid w:val="00714671"/>
    <w:rsid w:val="00714E85"/>
    <w:rsid w:val="007156B1"/>
    <w:rsid w:val="00715703"/>
    <w:rsid w:val="00715C53"/>
    <w:rsid w:val="0071649C"/>
    <w:rsid w:val="00716882"/>
    <w:rsid w:val="00716944"/>
    <w:rsid w:val="007178E1"/>
    <w:rsid w:val="00720932"/>
    <w:rsid w:val="00720B13"/>
    <w:rsid w:val="00720E03"/>
    <w:rsid w:val="00721538"/>
    <w:rsid w:val="00721AF4"/>
    <w:rsid w:val="00721C7E"/>
    <w:rsid w:val="00722269"/>
    <w:rsid w:val="007226ED"/>
    <w:rsid w:val="00722A3D"/>
    <w:rsid w:val="00723366"/>
    <w:rsid w:val="0072384F"/>
    <w:rsid w:val="00723AFE"/>
    <w:rsid w:val="007242F5"/>
    <w:rsid w:val="00724600"/>
    <w:rsid w:val="00724670"/>
    <w:rsid w:val="00724796"/>
    <w:rsid w:val="007249BF"/>
    <w:rsid w:val="007249F1"/>
    <w:rsid w:val="00724AB4"/>
    <w:rsid w:val="0072504C"/>
    <w:rsid w:val="007257CB"/>
    <w:rsid w:val="00725FA0"/>
    <w:rsid w:val="0072629C"/>
    <w:rsid w:val="007262B7"/>
    <w:rsid w:val="0072634A"/>
    <w:rsid w:val="00726FA9"/>
    <w:rsid w:val="00727116"/>
    <w:rsid w:val="00727C6E"/>
    <w:rsid w:val="00727DC6"/>
    <w:rsid w:val="00727DC7"/>
    <w:rsid w:val="00727F89"/>
    <w:rsid w:val="00730224"/>
    <w:rsid w:val="007308C2"/>
    <w:rsid w:val="00730DB0"/>
    <w:rsid w:val="007315F7"/>
    <w:rsid w:val="00731C5C"/>
    <w:rsid w:val="00732265"/>
    <w:rsid w:val="00732397"/>
    <w:rsid w:val="00732684"/>
    <w:rsid w:val="00732A4B"/>
    <w:rsid w:val="00732FD8"/>
    <w:rsid w:val="0073360A"/>
    <w:rsid w:val="00733D4F"/>
    <w:rsid w:val="00733F42"/>
    <w:rsid w:val="00734D9E"/>
    <w:rsid w:val="00734F4C"/>
    <w:rsid w:val="007355DE"/>
    <w:rsid w:val="00735B19"/>
    <w:rsid w:val="0073657F"/>
    <w:rsid w:val="007367D6"/>
    <w:rsid w:val="00736828"/>
    <w:rsid w:val="00736A72"/>
    <w:rsid w:val="00736BCB"/>
    <w:rsid w:val="00736C57"/>
    <w:rsid w:val="0073756E"/>
    <w:rsid w:val="00737E5B"/>
    <w:rsid w:val="00737EC5"/>
    <w:rsid w:val="00737EC8"/>
    <w:rsid w:val="00737EE8"/>
    <w:rsid w:val="00737F87"/>
    <w:rsid w:val="007402AF"/>
    <w:rsid w:val="0074143A"/>
    <w:rsid w:val="00741D04"/>
    <w:rsid w:val="00741D84"/>
    <w:rsid w:val="00742097"/>
    <w:rsid w:val="00742117"/>
    <w:rsid w:val="00743552"/>
    <w:rsid w:val="00744A47"/>
    <w:rsid w:val="00744B47"/>
    <w:rsid w:val="00745C41"/>
    <w:rsid w:val="00745D26"/>
    <w:rsid w:val="0074662F"/>
    <w:rsid w:val="00746E13"/>
    <w:rsid w:val="00747191"/>
    <w:rsid w:val="00747519"/>
    <w:rsid w:val="0074769E"/>
    <w:rsid w:val="00747B01"/>
    <w:rsid w:val="00750742"/>
    <w:rsid w:val="00751742"/>
    <w:rsid w:val="00752A22"/>
    <w:rsid w:val="00753A21"/>
    <w:rsid w:val="00753DC6"/>
    <w:rsid w:val="00753EDC"/>
    <w:rsid w:val="0075465A"/>
    <w:rsid w:val="0075486F"/>
    <w:rsid w:val="00755569"/>
    <w:rsid w:val="0075557E"/>
    <w:rsid w:val="00755654"/>
    <w:rsid w:val="00755765"/>
    <w:rsid w:val="00755DC7"/>
    <w:rsid w:val="00757846"/>
    <w:rsid w:val="007608A5"/>
    <w:rsid w:val="00760BFF"/>
    <w:rsid w:val="00760D4A"/>
    <w:rsid w:val="007611B3"/>
    <w:rsid w:val="007616AC"/>
    <w:rsid w:val="00761B1A"/>
    <w:rsid w:val="00761E0A"/>
    <w:rsid w:val="00762A05"/>
    <w:rsid w:val="00762B1E"/>
    <w:rsid w:val="00762C16"/>
    <w:rsid w:val="00763455"/>
    <w:rsid w:val="007634F5"/>
    <w:rsid w:val="007638DF"/>
    <w:rsid w:val="00763DBE"/>
    <w:rsid w:val="007641FA"/>
    <w:rsid w:val="00764244"/>
    <w:rsid w:val="00764446"/>
    <w:rsid w:val="0076508D"/>
    <w:rsid w:val="007653FC"/>
    <w:rsid w:val="007658A3"/>
    <w:rsid w:val="00766478"/>
    <w:rsid w:val="00766C68"/>
    <w:rsid w:val="00766D95"/>
    <w:rsid w:val="00767289"/>
    <w:rsid w:val="007678ED"/>
    <w:rsid w:val="00767E28"/>
    <w:rsid w:val="00770430"/>
    <w:rsid w:val="00770660"/>
    <w:rsid w:val="007709DB"/>
    <w:rsid w:val="00770B99"/>
    <w:rsid w:val="0077100D"/>
    <w:rsid w:val="00771356"/>
    <w:rsid w:val="007713F7"/>
    <w:rsid w:val="00771582"/>
    <w:rsid w:val="00771986"/>
    <w:rsid w:val="00771B72"/>
    <w:rsid w:val="00772D32"/>
    <w:rsid w:val="00773133"/>
    <w:rsid w:val="00773487"/>
    <w:rsid w:val="007739E5"/>
    <w:rsid w:val="00773ADC"/>
    <w:rsid w:val="00773C22"/>
    <w:rsid w:val="00773E51"/>
    <w:rsid w:val="00774014"/>
    <w:rsid w:val="00774464"/>
    <w:rsid w:val="007755A1"/>
    <w:rsid w:val="00775797"/>
    <w:rsid w:val="007758BB"/>
    <w:rsid w:val="00775D98"/>
    <w:rsid w:val="0077651F"/>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8F9"/>
    <w:rsid w:val="00783975"/>
    <w:rsid w:val="00783E10"/>
    <w:rsid w:val="00784898"/>
    <w:rsid w:val="007852C7"/>
    <w:rsid w:val="00785D99"/>
    <w:rsid w:val="00785E77"/>
    <w:rsid w:val="00785EF1"/>
    <w:rsid w:val="0078604A"/>
    <w:rsid w:val="007863B1"/>
    <w:rsid w:val="00786704"/>
    <w:rsid w:val="00786DCC"/>
    <w:rsid w:val="007870FC"/>
    <w:rsid w:val="007871A7"/>
    <w:rsid w:val="00787588"/>
    <w:rsid w:val="00787B4A"/>
    <w:rsid w:val="00790186"/>
    <w:rsid w:val="007907BF"/>
    <w:rsid w:val="00790917"/>
    <w:rsid w:val="00790ED8"/>
    <w:rsid w:val="00791287"/>
    <w:rsid w:val="00792D23"/>
    <w:rsid w:val="00794AA3"/>
    <w:rsid w:val="00794AE1"/>
    <w:rsid w:val="00794DB4"/>
    <w:rsid w:val="007951E8"/>
    <w:rsid w:val="00795B1A"/>
    <w:rsid w:val="00795DE2"/>
    <w:rsid w:val="00796304"/>
    <w:rsid w:val="00796633"/>
    <w:rsid w:val="00796820"/>
    <w:rsid w:val="00797229"/>
    <w:rsid w:val="00797575"/>
    <w:rsid w:val="0079791C"/>
    <w:rsid w:val="00797DE1"/>
    <w:rsid w:val="007A02B6"/>
    <w:rsid w:val="007A03A9"/>
    <w:rsid w:val="007A03C7"/>
    <w:rsid w:val="007A0D88"/>
    <w:rsid w:val="007A0E47"/>
    <w:rsid w:val="007A1124"/>
    <w:rsid w:val="007A11D0"/>
    <w:rsid w:val="007A1229"/>
    <w:rsid w:val="007A1C2B"/>
    <w:rsid w:val="007A231E"/>
    <w:rsid w:val="007A3004"/>
    <w:rsid w:val="007A319B"/>
    <w:rsid w:val="007A36FA"/>
    <w:rsid w:val="007A3EA1"/>
    <w:rsid w:val="007A4D0E"/>
    <w:rsid w:val="007A537F"/>
    <w:rsid w:val="007A60AB"/>
    <w:rsid w:val="007A68D1"/>
    <w:rsid w:val="007A71E3"/>
    <w:rsid w:val="007A7645"/>
    <w:rsid w:val="007B01DA"/>
    <w:rsid w:val="007B071E"/>
    <w:rsid w:val="007B116B"/>
    <w:rsid w:val="007B124D"/>
    <w:rsid w:val="007B12CA"/>
    <w:rsid w:val="007B17FF"/>
    <w:rsid w:val="007B1E6A"/>
    <w:rsid w:val="007B20B6"/>
    <w:rsid w:val="007B2331"/>
    <w:rsid w:val="007B26F1"/>
    <w:rsid w:val="007B27C7"/>
    <w:rsid w:val="007B291A"/>
    <w:rsid w:val="007B2A2D"/>
    <w:rsid w:val="007B2B3D"/>
    <w:rsid w:val="007B2B67"/>
    <w:rsid w:val="007B2D8A"/>
    <w:rsid w:val="007B34B7"/>
    <w:rsid w:val="007B36C8"/>
    <w:rsid w:val="007B3969"/>
    <w:rsid w:val="007B4485"/>
    <w:rsid w:val="007B457E"/>
    <w:rsid w:val="007B58DC"/>
    <w:rsid w:val="007B6624"/>
    <w:rsid w:val="007B67E9"/>
    <w:rsid w:val="007B702E"/>
    <w:rsid w:val="007B703F"/>
    <w:rsid w:val="007B7187"/>
    <w:rsid w:val="007B71E9"/>
    <w:rsid w:val="007B74EE"/>
    <w:rsid w:val="007C015C"/>
    <w:rsid w:val="007C0189"/>
    <w:rsid w:val="007C07AF"/>
    <w:rsid w:val="007C07B7"/>
    <w:rsid w:val="007C0A70"/>
    <w:rsid w:val="007C0EFB"/>
    <w:rsid w:val="007C1747"/>
    <w:rsid w:val="007C180E"/>
    <w:rsid w:val="007C185B"/>
    <w:rsid w:val="007C18A6"/>
    <w:rsid w:val="007C1CD7"/>
    <w:rsid w:val="007C1DFB"/>
    <w:rsid w:val="007C2B08"/>
    <w:rsid w:val="007C3036"/>
    <w:rsid w:val="007C484A"/>
    <w:rsid w:val="007C5949"/>
    <w:rsid w:val="007C5A51"/>
    <w:rsid w:val="007C5F83"/>
    <w:rsid w:val="007C62CC"/>
    <w:rsid w:val="007C6730"/>
    <w:rsid w:val="007C75D7"/>
    <w:rsid w:val="007C7CA5"/>
    <w:rsid w:val="007D0A02"/>
    <w:rsid w:val="007D0A52"/>
    <w:rsid w:val="007D0E40"/>
    <w:rsid w:val="007D1191"/>
    <w:rsid w:val="007D1468"/>
    <w:rsid w:val="007D1D0E"/>
    <w:rsid w:val="007D1DB4"/>
    <w:rsid w:val="007D223E"/>
    <w:rsid w:val="007D223F"/>
    <w:rsid w:val="007D2C09"/>
    <w:rsid w:val="007D3049"/>
    <w:rsid w:val="007D32F3"/>
    <w:rsid w:val="007D3392"/>
    <w:rsid w:val="007D382C"/>
    <w:rsid w:val="007D3CFF"/>
    <w:rsid w:val="007D41B0"/>
    <w:rsid w:val="007D49A7"/>
    <w:rsid w:val="007D4F62"/>
    <w:rsid w:val="007D5358"/>
    <w:rsid w:val="007D5517"/>
    <w:rsid w:val="007D58E4"/>
    <w:rsid w:val="007D5F73"/>
    <w:rsid w:val="007D5FE4"/>
    <w:rsid w:val="007D6FD2"/>
    <w:rsid w:val="007E00BA"/>
    <w:rsid w:val="007E014F"/>
    <w:rsid w:val="007E06B1"/>
    <w:rsid w:val="007E088D"/>
    <w:rsid w:val="007E10F4"/>
    <w:rsid w:val="007E1285"/>
    <w:rsid w:val="007E197F"/>
    <w:rsid w:val="007E1B63"/>
    <w:rsid w:val="007E2482"/>
    <w:rsid w:val="007E25ED"/>
    <w:rsid w:val="007E2725"/>
    <w:rsid w:val="007E2F75"/>
    <w:rsid w:val="007E332F"/>
    <w:rsid w:val="007E3CC4"/>
    <w:rsid w:val="007E42F5"/>
    <w:rsid w:val="007E481B"/>
    <w:rsid w:val="007E4F18"/>
    <w:rsid w:val="007E5269"/>
    <w:rsid w:val="007E54A3"/>
    <w:rsid w:val="007E5864"/>
    <w:rsid w:val="007E5982"/>
    <w:rsid w:val="007E5FEF"/>
    <w:rsid w:val="007E6194"/>
    <w:rsid w:val="007E6338"/>
    <w:rsid w:val="007E6CB0"/>
    <w:rsid w:val="007E720A"/>
    <w:rsid w:val="007E7A7F"/>
    <w:rsid w:val="007F083B"/>
    <w:rsid w:val="007F11A9"/>
    <w:rsid w:val="007F1230"/>
    <w:rsid w:val="007F1607"/>
    <w:rsid w:val="007F173C"/>
    <w:rsid w:val="007F194D"/>
    <w:rsid w:val="007F1FB6"/>
    <w:rsid w:val="007F2344"/>
    <w:rsid w:val="007F23F6"/>
    <w:rsid w:val="007F25F9"/>
    <w:rsid w:val="007F3966"/>
    <w:rsid w:val="007F3A0D"/>
    <w:rsid w:val="007F3E83"/>
    <w:rsid w:val="007F4354"/>
    <w:rsid w:val="007F43F7"/>
    <w:rsid w:val="007F5382"/>
    <w:rsid w:val="007F54DC"/>
    <w:rsid w:val="007F6588"/>
    <w:rsid w:val="007F688F"/>
    <w:rsid w:val="007F6ECE"/>
    <w:rsid w:val="007F7743"/>
    <w:rsid w:val="007F78FB"/>
    <w:rsid w:val="007F79AC"/>
    <w:rsid w:val="00800E82"/>
    <w:rsid w:val="008017A0"/>
    <w:rsid w:val="00802549"/>
    <w:rsid w:val="00802587"/>
    <w:rsid w:val="00802913"/>
    <w:rsid w:val="00802AF2"/>
    <w:rsid w:val="00802F15"/>
    <w:rsid w:val="00803505"/>
    <w:rsid w:val="0080369D"/>
    <w:rsid w:val="00803727"/>
    <w:rsid w:val="008038D9"/>
    <w:rsid w:val="00803AF4"/>
    <w:rsid w:val="00804812"/>
    <w:rsid w:val="00804A95"/>
    <w:rsid w:val="00805788"/>
    <w:rsid w:val="008059BC"/>
    <w:rsid w:val="00805A20"/>
    <w:rsid w:val="00805E13"/>
    <w:rsid w:val="008069C1"/>
    <w:rsid w:val="00806A5B"/>
    <w:rsid w:val="00807701"/>
    <w:rsid w:val="0081016E"/>
    <w:rsid w:val="008102D2"/>
    <w:rsid w:val="00810671"/>
    <w:rsid w:val="00810FEA"/>
    <w:rsid w:val="008110B0"/>
    <w:rsid w:val="00811685"/>
    <w:rsid w:val="008118C1"/>
    <w:rsid w:val="00812418"/>
    <w:rsid w:val="008125AB"/>
    <w:rsid w:val="008127A9"/>
    <w:rsid w:val="00812842"/>
    <w:rsid w:val="00813D34"/>
    <w:rsid w:val="00813E33"/>
    <w:rsid w:val="00813ECB"/>
    <w:rsid w:val="0081575D"/>
    <w:rsid w:val="008163EC"/>
    <w:rsid w:val="0081665D"/>
    <w:rsid w:val="00816DB1"/>
    <w:rsid w:val="00817627"/>
    <w:rsid w:val="0081763B"/>
    <w:rsid w:val="008178CA"/>
    <w:rsid w:val="00817A59"/>
    <w:rsid w:val="00820533"/>
    <w:rsid w:val="00821123"/>
    <w:rsid w:val="008215C8"/>
    <w:rsid w:val="008217F2"/>
    <w:rsid w:val="008218E9"/>
    <w:rsid w:val="00821D59"/>
    <w:rsid w:val="0082228D"/>
    <w:rsid w:val="00822858"/>
    <w:rsid w:val="00824A39"/>
    <w:rsid w:val="00824B16"/>
    <w:rsid w:val="00824E39"/>
    <w:rsid w:val="008265A4"/>
    <w:rsid w:val="00826B45"/>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3CCD"/>
    <w:rsid w:val="00834BEF"/>
    <w:rsid w:val="00834C9F"/>
    <w:rsid w:val="0083550F"/>
    <w:rsid w:val="00835589"/>
    <w:rsid w:val="00835A63"/>
    <w:rsid w:val="00836078"/>
    <w:rsid w:val="00836712"/>
    <w:rsid w:val="00836903"/>
    <w:rsid w:val="00836EFB"/>
    <w:rsid w:val="00837272"/>
    <w:rsid w:val="008373F2"/>
    <w:rsid w:val="008375A2"/>
    <w:rsid w:val="008400AA"/>
    <w:rsid w:val="008401A7"/>
    <w:rsid w:val="00840630"/>
    <w:rsid w:val="00840953"/>
    <w:rsid w:val="00840A22"/>
    <w:rsid w:val="0084121A"/>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46855"/>
    <w:rsid w:val="00847004"/>
    <w:rsid w:val="0084729D"/>
    <w:rsid w:val="008501CC"/>
    <w:rsid w:val="00850274"/>
    <w:rsid w:val="0085073C"/>
    <w:rsid w:val="008509DC"/>
    <w:rsid w:val="00851512"/>
    <w:rsid w:val="00851974"/>
    <w:rsid w:val="00851B49"/>
    <w:rsid w:val="00851D8D"/>
    <w:rsid w:val="008526D7"/>
    <w:rsid w:val="0085300D"/>
    <w:rsid w:val="00853036"/>
    <w:rsid w:val="0085315E"/>
    <w:rsid w:val="00853FEB"/>
    <w:rsid w:val="00854A86"/>
    <w:rsid w:val="00854B09"/>
    <w:rsid w:val="00855F19"/>
    <w:rsid w:val="00856AD1"/>
    <w:rsid w:val="00856B76"/>
    <w:rsid w:val="0085701F"/>
    <w:rsid w:val="008604E3"/>
    <w:rsid w:val="00860751"/>
    <w:rsid w:val="00861AFD"/>
    <w:rsid w:val="00861E7A"/>
    <w:rsid w:val="00862556"/>
    <w:rsid w:val="00862843"/>
    <w:rsid w:val="0086360B"/>
    <w:rsid w:val="0086451F"/>
    <w:rsid w:val="00864A7E"/>
    <w:rsid w:val="00864D16"/>
    <w:rsid w:val="00864E88"/>
    <w:rsid w:val="008657ED"/>
    <w:rsid w:val="00865994"/>
    <w:rsid w:val="00865FA5"/>
    <w:rsid w:val="008661DC"/>
    <w:rsid w:val="00866361"/>
    <w:rsid w:val="00866AF4"/>
    <w:rsid w:val="00866ECE"/>
    <w:rsid w:val="008670D0"/>
    <w:rsid w:val="0086772D"/>
    <w:rsid w:val="008679AF"/>
    <w:rsid w:val="008703AA"/>
    <w:rsid w:val="00870739"/>
    <w:rsid w:val="008709A9"/>
    <w:rsid w:val="00870B40"/>
    <w:rsid w:val="00870B52"/>
    <w:rsid w:val="00870C75"/>
    <w:rsid w:val="008717A0"/>
    <w:rsid w:val="008723CE"/>
    <w:rsid w:val="0087243B"/>
    <w:rsid w:val="0087293E"/>
    <w:rsid w:val="00873399"/>
    <w:rsid w:val="00873555"/>
    <w:rsid w:val="00873773"/>
    <w:rsid w:val="00874227"/>
    <w:rsid w:val="0087430A"/>
    <w:rsid w:val="00874838"/>
    <w:rsid w:val="0087524E"/>
    <w:rsid w:val="008754B0"/>
    <w:rsid w:val="008758E6"/>
    <w:rsid w:val="008758F0"/>
    <w:rsid w:val="008764E6"/>
    <w:rsid w:val="008765E8"/>
    <w:rsid w:val="00876D2C"/>
    <w:rsid w:val="00876F31"/>
    <w:rsid w:val="00881530"/>
    <w:rsid w:val="00881C47"/>
    <w:rsid w:val="008822BD"/>
    <w:rsid w:val="00882FD8"/>
    <w:rsid w:val="0088328D"/>
    <w:rsid w:val="008833A7"/>
    <w:rsid w:val="00883497"/>
    <w:rsid w:val="00883E69"/>
    <w:rsid w:val="00883F46"/>
    <w:rsid w:val="0088460B"/>
    <w:rsid w:val="00884820"/>
    <w:rsid w:val="00884863"/>
    <w:rsid w:val="00884D4D"/>
    <w:rsid w:val="00886503"/>
    <w:rsid w:val="008868A5"/>
    <w:rsid w:val="008869E0"/>
    <w:rsid w:val="00886A9A"/>
    <w:rsid w:val="00886B61"/>
    <w:rsid w:val="00886BDE"/>
    <w:rsid w:val="00886FB1"/>
    <w:rsid w:val="00887644"/>
    <w:rsid w:val="00890722"/>
    <w:rsid w:val="008919F1"/>
    <w:rsid w:val="00892D7D"/>
    <w:rsid w:val="00892F4B"/>
    <w:rsid w:val="00893B47"/>
    <w:rsid w:val="008944C8"/>
    <w:rsid w:val="008946BF"/>
    <w:rsid w:val="00894CCF"/>
    <w:rsid w:val="008952B9"/>
    <w:rsid w:val="0089564E"/>
    <w:rsid w:val="00895822"/>
    <w:rsid w:val="00896020"/>
    <w:rsid w:val="00896150"/>
    <w:rsid w:val="00896593"/>
    <w:rsid w:val="0089682D"/>
    <w:rsid w:val="00896921"/>
    <w:rsid w:val="00896C9F"/>
    <w:rsid w:val="00897B3F"/>
    <w:rsid w:val="008A016B"/>
    <w:rsid w:val="008A0D52"/>
    <w:rsid w:val="008A12AE"/>
    <w:rsid w:val="008A191C"/>
    <w:rsid w:val="008A1C52"/>
    <w:rsid w:val="008A1EB9"/>
    <w:rsid w:val="008A1F5D"/>
    <w:rsid w:val="008A324F"/>
    <w:rsid w:val="008A3257"/>
    <w:rsid w:val="008A3FF3"/>
    <w:rsid w:val="008A42A5"/>
    <w:rsid w:val="008A44BC"/>
    <w:rsid w:val="008A4E34"/>
    <w:rsid w:val="008A4F9E"/>
    <w:rsid w:val="008A4FD2"/>
    <w:rsid w:val="008A5C01"/>
    <w:rsid w:val="008A5EB0"/>
    <w:rsid w:val="008A6B47"/>
    <w:rsid w:val="008A73A6"/>
    <w:rsid w:val="008A7427"/>
    <w:rsid w:val="008A79BA"/>
    <w:rsid w:val="008A7E46"/>
    <w:rsid w:val="008B003B"/>
    <w:rsid w:val="008B042C"/>
    <w:rsid w:val="008B10A5"/>
    <w:rsid w:val="008B2568"/>
    <w:rsid w:val="008B2B18"/>
    <w:rsid w:val="008B30F3"/>
    <w:rsid w:val="008B3177"/>
    <w:rsid w:val="008B32A5"/>
    <w:rsid w:val="008B337E"/>
    <w:rsid w:val="008B389C"/>
    <w:rsid w:val="008B3D28"/>
    <w:rsid w:val="008B41E4"/>
    <w:rsid w:val="008B4C2F"/>
    <w:rsid w:val="008B63D4"/>
    <w:rsid w:val="008B6531"/>
    <w:rsid w:val="008B6960"/>
    <w:rsid w:val="008C0522"/>
    <w:rsid w:val="008C05E9"/>
    <w:rsid w:val="008C08DE"/>
    <w:rsid w:val="008C0DB6"/>
    <w:rsid w:val="008C0DF9"/>
    <w:rsid w:val="008C1CBB"/>
    <w:rsid w:val="008C22FB"/>
    <w:rsid w:val="008C2377"/>
    <w:rsid w:val="008C2541"/>
    <w:rsid w:val="008C25D6"/>
    <w:rsid w:val="008C2727"/>
    <w:rsid w:val="008C2955"/>
    <w:rsid w:val="008C3263"/>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05C3"/>
    <w:rsid w:val="008D0E7F"/>
    <w:rsid w:val="008D141F"/>
    <w:rsid w:val="008D184B"/>
    <w:rsid w:val="008D1858"/>
    <w:rsid w:val="008D199F"/>
    <w:rsid w:val="008D2151"/>
    <w:rsid w:val="008D2F95"/>
    <w:rsid w:val="008D335D"/>
    <w:rsid w:val="008D3A6F"/>
    <w:rsid w:val="008D3D2F"/>
    <w:rsid w:val="008D4863"/>
    <w:rsid w:val="008D55FE"/>
    <w:rsid w:val="008D5E30"/>
    <w:rsid w:val="008D5EE3"/>
    <w:rsid w:val="008D64B3"/>
    <w:rsid w:val="008D6ADA"/>
    <w:rsid w:val="008D6F7E"/>
    <w:rsid w:val="008D74D8"/>
    <w:rsid w:val="008D7DA6"/>
    <w:rsid w:val="008E00AF"/>
    <w:rsid w:val="008E04A2"/>
    <w:rsid w:val="008E09FF"/>
    <w:rsid w:val="008E0BE3"/>
    <w:rsid w:val="008E1676"/>
    <w:rsid w:val="008E16E6"/>
    <w:rsid w:val="008E1DF9"/>
    <w:rsid w:val="008E29DA"/>
    <w:rsid w:val="008E2B25"/>
    <w:rsid w:val="008E2C41"/>
    <w:rsid w:val="008E3BC8"/>
    <w:rsid w:val="008E4368"/>
    <w:rsid w:val="008E43F8"/>
    <w:rsid w:val="008E4F96"/>
    <w:rsid w:val="008E506C"/>
    <w:rsid w:val="008E50FD"/>
    <w:rsid w:val="008E5240"/>
    <w:rsid w:val="008E5298"/>
    <w:rsid w:val="008E566A"/>
    <w:rsid w:val="008E627B"/>
    <w:rsid w:val="008E6812"/>
    <w:rsid w:val="008E6C65"/>
    <w:rsid w:val="008F01B8"/>
    <w:rsid w:val="008F06D0"/>
    <w:rsid w:val="008F0F88"/>
    <w:rsid w:val="008F13E2"/>
    <w:rsid w:val="008F19E5"/>
    <w:rsid w:val="008F1C92"/>
    <w:rsid w:val="008F1F93"/>
    <w:rsid w:val="008F2342"/>
    <w:rsid w:val="008F2B6C"/>
    <w:rsid w:val="008F32A3"/>
    <w:rsid w:val="008F36F3"/>
    <w:rsid w:val="008F40A2"/>
    <w:rsid w:val="008F45C3"/>
    <w:rsid w:val="008F46FD"/>
    <w:rsid w:val="008F47C6"/>
    <w:rsid w:val="008F486D"/>
    <w:rsid w:val="008F49BF"/>
    <w:rsid w:val="008F4F11"/>
    <w:rsid w:val="008F5821"/>
    <w:rsid w:val="008F5A71"/>
    <w:rsid w:val="008F5EF3"/>
    <w:rsid w:val="008F6003"/>
    <w:rsid w:val="008F67CE"/>
    <w:rsid w:val="008F67D8"/>
    <w:rsid w:val="008F6B5F"/>
    <w:rsid w:val="008F71A8"/>
    <w:rsid w:val="008F71D5"/>
    <w:rsid w:val="008F74E9"/>
    <w:rsid w:val="009001ED"/>
    <w:rsid w:val="009004FE"/>
    <w:rsid w:val="00900A01"/>
    <w:rsid w:val="00901B8D"/>
    <w:rsid w:val="00901DF4"/>
    <w:rsid w:val="009025EE"/>
    <w:rsid w:val="009026F2"/>
    <w:rsid w:val="00903C6B"/>
    <w:rsid w:val="0090432B"/>
    <w:rsid w:val="0090452A"/>
    <w:rsid w:val="00904B01"/>
    <w:rsid w:val="00904B69"/>
    <w:rsid w:val="0090626C"/>
    <w:rsid w:val="009067C5"/>
    <w:rsid w:val="00906FB5"/>
    <w:rsid w:val="00907021"/>
    <w:rsid w:val="00907628"/>
    <w:rsid w:val="00907877"/>
    <w:rsid w:val="0090792A"/>
    <w:rsid w:val="00907A73"/>
    <w:rsid w:val="00907CA1"/>
    <w:rsid w:val="0091021D"/>
    <w:rsid w:val="009104AD"/>
    <w:rsid w:val="00910786"/>
    <w:rsid w:val="009108CF"/>
    <w:rsid w:val="0091098B"/>
    <w:rsid w:val="009109A2"/>
    <w:rsid w:val="009117CF"/>
    <w:rsid w:val="0091215E"/>
    <w:rsid w:val="00912810"/>
    <w:rsid w:val="00912A55"/>
    <w:rsid w:val="00912B58"/>
    <w:rsid w:val="00913154"/>
    <w:rsid w:val="00913200"/>
    <w:rsid w:val="0091322A"/>
    <w:rsid w:val="00913435"/>
    <w:rsid w:val="00913A16"/>
    <w:rsid w:val="00913F1D"/>
    <w:rsid w:val="009148D6"/>
    <w:rsid w:val="009149B0"/>
    <w:rsid w:val="0091532F"/>
    <w:rsid w:val="00915A10"/>
    <w:rsid w:val="0091606D"/>
    <w:rsid w:val="0091608F"/>
    <w:rsid w:val="00916B30"/>
    <w:rsid w:val="009170D7"/>
    <w:rsid w:val="0091759E"/>
    <w:rsid w:val="00917BCE"/>
    <w:rsid w:val="009208D1"/>
    <w:rsid w:val="00921635"/>
    <w:rsid w:val="00921963"/>
    <w:rsid w:val="00921F81"/>
    <w:rsid w:val="009226B6"/>
    <w:rsid w:val="009228E2"/>
    <w:rsid w:val="00922EBD"/>
    <w:rsid w:val="009231C3"/>
    <w:rsid w:val="0092331E"/>
    <w:rsid w:val="00924F1A"/>
    <w:rsid w:val="0092507C"/>
    <w:rsid w:val="009252EC"/>
    <w:rsid w:val="00925339"/>
    <w:rsid w:val="00925976"/>
    <w:rsid w:val="00925D9C"/>
    <w:rsid w:val="009266E5"/>
    <w:rsid w:val="00927A51"/>
    <w:rsid w:val="009300E2"/>
    <w:rsid w:val="00930B7B"/>
    <w:rsid w:val="00930DAC"/>
    <w:rsid w:val="009311E3"/>
    <w:rsid w:val="009313F3"/>
    <w:rsid w:val="0093167F"/>
    <w:rsid w:val="009319C3"/>
    <w:rsid w:val="00931B44"/>
    <w:rsid w:val="0093207D"/>
    <w:rsid w:val="00932473"/>
    <w:rsid w:val="00932D9D"/>
    <w:rsid w:val="0093354F"/>
    <w:rsid w:val="00933BE2"/>
    <w:rsid w:val="00934065"/>
    <w:rsid w:val="0093423C"/>
    <w:rsid w:val="009342B5"/>
    <w:rsid w:val="00934AA3"/>
    <w:rsid w:val="00934C2D"/>
    <w:rsid w:val="00934F93"/>
    <w:rsid w:val="00935669"/>
    <w:rsid w:val="009356A5"/>
    <w:rsid w:val="009358E3"/>
    <w:rsid w:val="00935D8B"/>
    <w:rsid w:val="009361AB"/>
    <w:rsid w:val="00936281"/>
    <w:rsid w:val="00936864"/>
    <w:rsid w:val="00936967"/>
    <w:rsid w:val="00936B77"/>
    <w:rsid w:val="00936F44"/>
    <w:rsid w:val="0093700A"/>
    <w:rsid w:val="009374F2"/>
    <w:rsid w:val="00937577"/>
    <w:rsid w:val="009378EE"/>
    <w:rsid w:val="0093796C"/>
    <w:rsid w:val="00937D3F"/>
    <w:rsid w:val="00937DBB"/>
    <w:rsid w:val="009405E1"/>
    <w:rsid w:val="009413E7"/>
    <w:rsid w:val="00941601"/>
    <w:rsid w:val="0094196A"/>
    <w:rsid w:val="00941979"/>
    <w:rsid w:val="00942620"/>
    <w:rsid w:val="00942B6F"/>
    <w:rsid w:val="00942C63"/>
    <w:rsid w:val="00943B9C"/>
    <w:rsid w:val="009446B6"/>
    <w:rsid w:val="00944C46"/>
    <w:rsid w:val="0094501A"/>
    <w:rsid w:val="009453E3"/>
    <w:rsid w:val="009458CE"/>
    <w:rsid w:val="009462C8"/>
    <w:rsid w:val="009463B7"/>
    <w:rsid w:val="00946C66"/>
    <w:rsid w:val="009477AD"/>
    <w:rsid w:val="009478DA"/>
    <w:rsid w:val="00947A4C"/>
    <w:rsid w:val="00947C71"/>
    <w:rsid w:val="00947D4C"/>
    <w:rsid w:val="00950264"/>
    <w:rsid w:val="00950C63"/>
    <w:rsid w:val="00950FF2"/>
    <w:rsid w:val="00951153"/>
    <w:rsid w:val="00951492"/>
    <w:rsid w:val="00951879"/>
    <w:rsid w:val="00951E52"/>
    <w:rsid w:val="00951FA7"/>
    <w:rsid w:val="00952254"/>
    <w:rsid w:val="00952675"/>
    <w:rsid w:val="0095278F"/>
    <w:rsid w:val="0095330E"/>
    <w:rsid w:val="0095334B"/>
    <w:rsid w:val="00953471"/>
    <w:rsid w:val="0095352F"/>
    <w:rsid w:val="009544B1"/>
    <w:rsid w:val="009548D0"/>
    <w:rsid w:val="00954C2B"/>
    <w:rsid w:val="00954FE9"/>
    <w:rsid w:val="009564C3"/>
    <w:rsid w:val="00956F25"/>
    <w:rsid w:val="00957269"/>
    <w:rsid w:val="00957544"/>
    <w:rsid w:val="00957772"/>
    <w:rsid w:val="009577FE"/>
    <w:rsid w:val="00957A36"/>
    <w:rsid w:val="00957E6B"/>
    <w:rsid w:val="009601BF"/>
    <w:rsid w:val="0096033C"/>
    <w:rsid w:val="00960D18"/>
    <w:rsid w:val="00961629"/>
    <w:rsid w:val="0096168C"/>
    <w:rsid w:val="00961746"/>
    <w:rsid w:val="00962248"/>
    <w:rsid w:val="009638B6"/>
    <w:rsid w:val="00963A01"/>
    <w:rsid w:val="00963C17"/>
    <w:rsid w:val="0096489A"/>
    <w:rsid w:val="009649B7"/>
    <w:rsid w:val="00964B35"/>
    <w:rsid w:val="00965478"/>
    <w:rsid w:val="009655EA"/>
    <w:rsid w:val="00965E5C"/>
    <w:rsid w:val="00966405"/>
    <w:rsid w:val="009669F4"/>
    <w:rsid w:val="00966C68"/>
    <w:rsid w:val="00966F0B"/>
    <w:rsid w:val="009675B1"/>
    <w:rsid w:val="0096769E"/>
    <w:rsid w:val="009677D7"/>
    <w:rsid w:val="00967807"/>
    <w:rsid w:val="00967D2E"/>
    <w:rsid w:val="00967DAE"/>
    <w:rsid w:val="00967EA1"/>
    <w:rsid w:val="00970693"/>
    <w:rsid w:val="009709E8"/>
    <w:rsid w:val="00970FA2"/>
    <w:rsid w:val="00971281"/>
    <w:rsid w:val="00971499"/>
    <w:rsid w:val="0097158C"/>
    <w:rsid w:val="00971783"/>
    <w:rsid w:val="00971C21"/>
    <w:rsid w:val="00972931"/>
    <w:rsid w:val="00973181"/>
    <w:rsid w:val="00973444"/>
    <w:rsid w:val="00973CF7"/>
    <w:rsid w:val="0097450E"/>
    <w:rsid w:val="0097463C"/>
    <w:rsid w:val="009746F3"/>
    <w:rsid w:val="0097523C"/>
    <w:rsid w:val="0097592C"/>
    <w:rsid w:val="0097653B"/>
    <w:rsid w:val="0097704A"/>
    <w:rsid w:val="00977705"/>
    <w:rsid w:val="00977D43"/>
    <w:rsid w:val="00977F37"/>
    <w:rsid w:val="009802D4"/>
    <w:rsid w:val="0098060B"/>
    <w:rsid w:val="00980966"/>
    <w:rsid w:val="00980A32"/>
    <w:rsid w:val="00980D85"/>
    <w:rsid w:val="009811C9"/>
    <w:rsid w:val="0098177E"/>
    <w:rsid w:val="009818A7"/>
    <w:rsid w:val="00981A05"/>
    <w:rsid w:val="00981D1F"/>
    <w:rsid w:val="00982740"/>
    <w:rsid w:val="009831A3"/>
    <w:rsid w:val="00983696"/>
    <w:rsid w:val="00983778"/>
    <w:rsid w:val="0098409D"/>
    <w:rsid w:val="00984DCE"/>
    <w:rsid w:val="00984F81"/>
    <w:rsid w:val="00985107"/>
    <w:rsid w:val="00985683"/>
    <w:rsid w:val="009860EE"/>
    <w:rsid w:val="0098690E"/>
    <w:rsid w:val="00986AE2"/>
    <w:rsid w:val="00987141"/>
    <w:rsid w:val="0098779E"/>
    <w:rsid w:val="00987B7E"/>
    <w:rsid w:val="00987CCF"/>
    <w:rsid w:val="00987F6D"/>
    <w:rsid w:val="009901D3"/>
    <w:rsid w:val="0099037C"/>
    <w:rsid w:val="00990866"/>
    <w:rsid w:val="009908EE"/>
    <w:rsid w:val="00990BD9"/>
    <w:rsid w:val="00990F57"/>
    <w:rsid w:val="00991292"/>
    <w:rsid w:val="00991A9B"/>
    <w:rsid w:val="0099266C"/>
    <w:rsid w:val="00993163"/>
    <w:rsid w:val="009942A6"/>
    <w:rsid w:val="0099455B"/>
    <w:rsid w:val="00994E72"/>
    <w:rsid w:val="009955E7"/>
    <w:rsid w:val="0099636D"/>
    <w:rsid w:val="0099643D"/>
    <w:rsid w:val="009970F5"/>
    <w:rsid w:val="00997F6A"/>
    <w:rsid w:val="009A06DF"/>
    <w:rsid w:val="009A06ED"/>
    <w:rsid w:val="009A0C3C"/>
    <w:rsid w:val="009A1233"/>
    <w:rsid w:val="009A1269"/>
    <w:rsid w:val="009A15B1"/>
    <w:rsid w:val="009A1A3C"/>
    <w:rsid w:val="009A1F9A"/>
    <w:rsid w:val="009A2249"/>
    <w:rsid w:val="009A2594"/>
    <w:rsid w:val="009A2BEC"/>
    <w:rsid w:val="009A2E04"/>
    <w:rsid w:val="009A371A"/>
    <w:rsid w:val="009A3734"/>
    <w:rsid w:val="009A3793"/>
    <w:rsid w:val="009A3B9A"/>
    <w:rsid w:val="009A3DCB"/>
    <w:rsid w:val="009A3F67"/>
    <w:rsid w:val="009A4B13"/>
    <w:rsid w:val="009A5916"/>
    <w:rsid w:val="009A60C8"/>
    <w:rsid w:val="009A6B42"/>
    <w:rsid w:val="009A7156"/>
    <w:rsid w:val="009A7293"/>
    <w:rsid w:val="009A72BA"/>
    <w:rsid w:val="009A7568"/>
    <w:rsid w:val="009A762D"/>
    <w:rsid w:val="009A7C69"/>
    <w:rsid w:val="009A7D77"/>
    <w:rsid w:val="009A7F57"/>
    <w:rsid w:val="009B11B8"/>
    <w:rsid w:val="009B14DD"/>
    <w:rsid w:val="009B1ACF"/>
    <w:rsid w:val="009B1E9C"/>
    <w:rsid w:val="009B2F40"/>
    <w:rsid w:val="009B3570"/>
    <w:rsid w:val="009B3C44"/>
    <w:rsid w:val="009B3C6A"/>
    <w:rsid w:val="009B3D3A"/>
    <w:rsid w:val="009B433C"/>
    <w:rsid w:val="009B46AB"/>
    <w:rsid w:val="009B4CC3"/>
    <w:rsid w:val="009B5070"/>
    <w:rsid w:val="009B55D3"/>
    <w:rsid w:val="009B5636"/>
    <w:rsid w:val="009B5F43"/>
    <w:rsid w:val="009B63FA"/>
    <w:rsid w:val="009B6400"/>
    <w:rsid w:val="009B6914"/>
    <w:rsid w:val="009B69C4"/>
    <w:rsid w:val="009B7947"/>
    <w:rsid w:val="009C00F5"/>
    <w:rsid w:val="009C01AC"/>
    <w:rsid w:val="009C0419"/>
    <w:rsid w:val="009C0498"/>
    <w:rsid w:val="009C0618"/>
    <w:rsid w:val="009C0CBA"/>
    <w:rsid w:val="009C1461"/>
    <w:rsid w:val="009C1885"/>
    <w:rsid w:val="009C1B97"/>
    <w:rsid w:val="009C2444"/>
    <w:rsid w:val="009C27BF"/>
    <w:rsid w:val="009C2B01"/>
    <w:rsid w:val="009C2EB3"/>
    <w:rsid w:val="009C2F1A"/>
    <w:rsid w:val="009C41BE"/>
    <w:rsid w:val="009C46D6"/>
    <w:rsid w:val="009C46DB"/>
    <w:rsid w:val="009C490F"/>
    <w:rsid w:val="009C49E9"/>
    <w:rsid w:val="009C4F3F"/>
    <w:rsid w:val="009C62A7"/>
    <w:rsid w:val="009C638A"/>
    <w:rsid w:val="009C687A"/>
    <w:rsid w:val="009C7CEB"/>
    <w:rsid w:val="009D0508"/>
    <w:rsid w:val="009D06FD"/>
    <w:rsid w:val="009D0DFA"/>
    <w:rsid w:val="009D0EF9"/>
    <w:rsid w:val="009D221D"/>
    <w:rsid w:val="009D2AAF"/>
    <w:rsid w:val="009D2AFE"/>
    <w:rsid w:val="009D2FA7"/>
    <w:rsid w:val="009D3307"/>
    <w:rsid w:val="009D3D0C"/>
    <w:rsid w:val="009D3DF3"/>
    <w:rsid w:val="009D42A4"/>
    <w:rsid w:val="009D4A93"/>
    <w:rsid w:val="009D5547"/>
    <w:rsid w:val="009D5BF8"/>
    <w:rsid w:val="009D6472"/>
    <w:rsid w:val="009D69A4"/>
    <w:rsid w:val="009D6D9B"/>
    <w:rsid w:val="009D782E"/>
    <w:rsid w:val="009E0A1F"/>
    <w:rsid w:val="009E0D77"/>
    <w:rsid w:val="009E13F9"/>
    <w:rsid w:val="009E274B"/>
    <w:rsid w:val="009E291E"/>
    <w:rsid w:val="009E2F51"/>
    <w:rsid w:val="009E308F"/>
    <w:rsid w:val="009E338F"/>
    <w:rsid w:val="009E3994"/>
    <w:rsid w:val="009E3E03"/>
    <w:rsid w:val="009E4029"/>
    <w:rsid w:val="009E4CB0"/>
    <w:rsid w:val="009E4E19"/>
    <w:rsid w:val="009E530B"/>
    <w:rsid w:val="009E5B4E"/>
    <w:rsid w:val="009E5CE3"/>
    <w:rsid w:val="009E61CF"/>
    <w:rsid w:val="009E65D0"/>
    <w:rsid w:val="009E7029"/>
    <w:rsid w:val="009E7716"/>
    <w:rsid w:val="009E78E0"/>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D06"/>
    <w:rsid w:val="009F404E"/>
    <w:rsid w:val="009F4A72"/>
    <w:rsid w:val="009F4E06"/>
    <w:rsid w:val="009F4FDD"/>
    <w:rsid w:val="009F509E"/>
    <w:rsid w:val="009F52F7"/>
    <w:rsid w:val="009F5531"/>
    <w:rsid w:val="009F6F56"/>
    <w:rsid w:val="009F7AC2"/>
    <w:rsid w:val="009F7F51"/>
    <w:rsid w:val="00A00176"/>
    <w:rsid w:val="00A002A5"/>
    <w:rsid w:val="00A0085E"/>
    <w:rsid w:val="00A0088A"/>
    <w:rsid w:val="00A00A61"/>
    <w:rsid w:val="00A00C36"/>
    <w:rsid w:val="00A01AA7"/>
    <w:rsid w:val="00A0282B"/>
    <w:rsid w:val="00A02A6B"/>
    <w:rsid w:val="00A031A3"/>
    <w:rsid w:val="00A033A9"/>
    <w:rsid w:val="00A03846"/>
    <w:rsid w:val="00A04052"/>
    <w:rsid w:val="00A0424C"/>
    <w:rsid w:val="00A04ADD"/>
    <w:rsid w:val="00A04D0E"/>
    <w:rsid w:val="00A05251"/>
    <w:rsid w:val="00A053CD"/>
    <w:rsid w:val="00A05C67"/>
    <w:rsid w:val="00A05CBA"/>
    <w:rsid w:val="00A065B2"/>
    <w:rsid w:val="00A06EDC"/>
    <w:rsid w:val="00A0705B"/>
    <w:rsid w:val="00A07103"/>
    <w:rsid w:val="00A07B5A"/>
    <w:rsid w:val="00A07FA0"/>
    <w:rsid w:val="00A100BA"/>
    <w:rsid w:val="00A10426"/>
    <w:rsid w:val="00A1048E"/>
    <w:rsid w:val="00A105D5"/>
    <w:rsid w:val="00A10F8B"/>
    <w:rsid w:val="00A11101"/>
    <w:rsid w:val="00A111E6"/>
    <w:rsid w:val="00A11563"/>
    <w:rsid w:val="00A11E19"/>
    <w:rsid w:val="00A124A1"/>
    <w:rsid w:val="00A124E1"/>
    <w:rsid w:val="00A12A5C"/>
    <w:rsid w:val="00A12D4F"/>
    <w:rsid w:val="00A14BC8"/>
    <w:rsid w:val="00A15106"/>
    <w:rsid w:val="00A1551C"/>
    <w:rsid w:val="00A15748"/>
    <w:rsid w:val="00A15C45"/>
    <w:rsid w:val="00A16737"/>
    <w:rsid w:val="00A16BB4"/>
    <w:rsid w:val="00A16EC8"/>
    <w:rsid w:val="00A1702B"/>
    <w:rsid w:val="00A17CB5"/>
    <w:rsid w:val="00A17E18"/>
    <w:rsid w:val="00A2038F"/>
    <w:rsid w:val="00A2076A"/>
    <w:rsid w:val="00A2077C"/>
    <w:rsid w:val="00A211DD"/>
    <w:rsid w:val="00A215E3"/>
    <w:rsid w:val="00A22603"/>
    <w:rsid w:val="00A22947"/>
    <w:rsid w:val="00A22AD4"/>
    <w:rsid w:val="00A22BB4"/>
    <w:rsid w:val="00A23427"/>
    <w:rsid w:val="00A23533"/>
    <w:rsid w:val="00A23713"/>
    <w:rsid w:val="00A23FED"/>
    <w:rsid w:val="00A2443A"/>
    <w:rsid w:val="00A253A3"/>
    <w:rsid w:val="00A25FA6"/>
    <w:rsid w:val="00A267FD"/>
    <w:rsid w:val="00A26A8E"/>
    <w:rsid w:val="00A26D82"/>
    <w:rsid w:val="00A277D2"/>
    <w:rsid w:val="00A27887"/>
    <w:rsid w:val="00A27B9F"/>
    <w:rsid w:val="00A3032A"/>
    <w:rsid w:val="00A30851"/>
    <w:rsid w:val="00A30CEE"/>
    <w:rsid w:val="00A30E11"/>
    <w:rsid w:val="00A30E55"/>
    <w:rsid w:val="00A3117B"/>
    <w:rsid w:val="00A31BD6"/>
    <w:rsid w:val="00A31D33"/>
    <w:rsid w:val="00A32265"/>
    <w:rsid w:val="00A32D4D"/>
    <w:rsid w:val="00A33299"/>
    <w:rsid w:val="00A3333D"/>
    <w:rsid w:val="00A336F8"/>
    <w:rsid w:val="00A33E8F"/>
    <w:rsid w:val="00A33F6D"/>
    <w:rsid w:val="00A344B0"/>
    <w:rsid w:val="00A34910"/>
    <w:rsid w:val="00A34F0B"/>
    <w:rsid w:val="00A35AEA"/>
    <w:rsid w:val="00A37140"/>
    <w:rsid w:val="00A37844"/>
    <w:rsid w:val="00A406C5"/>
    <w:rsid w:val="00A40E06"/>
    <w:rsid w:val="00A40FE4"/>
    <w:rsid w:val="00A415A6"/>
    <w:rsid w:val="00A41934"/>
    <w:rsid w:val="00A42295"/>
    <w:rsid w:val="00A422F9"/>
    <w:rsid w:val="00A42D3E"/>
    <w:rsid w:val="00A42FB7"/>
    <w:rsid w:val="00A437D7"/>
    <w:rsid w:val="00A44509"/>
    <w:rsid w:val="00A44596"/>
    <w:rsid w:val="00A45078"/>
    <w:rsid w:val="00A45338"/>
    <w:rsid w:val="00A45417"/>
    <w:rsid w:val="00A4586A"/>
    <w:rsid w:val="00A45AB1"/>
    <w:rsid w:val="00A45B48"/>
    <w:rsid w:val="00A45E2F"/>
    <w:rsid w:val="00A4634B"/>
    <w:rsid w:val="00A4654E"/>
    <w:rsid w:val="00A46A27"/>
    <w:rsid w:val="00A46AED"/>
    <w:rsid w:val="00A470D5"/>
    <w:rsid w:val="00A47D6E"/>
    <w:rsid w:val="00A47DFA"/>
    <w:rsid w:val="00A501AE"/>
    <w:rsid w:val="00A505F6"/>
    <w:rsid w:val="00A51108"/>
    <w:rsid w:val="00A51419"/>
    <w:rsid w:val="00A51665"/>
    <w:rsid w:val="00A52251"/>
    <w:rsid w:val="00A52556"/>
    <w:rsid w:val="00A52B9E"/>
    <w:rsid w:val="00A52C88"/>
    <w:rsid w:val="00A52DAD"/>
    <w:rsid w:val="00A52F83"/>
    <w:rsid w:val="00A530E6"/>
    <w:rsid w:val="00A53497"/>
    <w:rsid w:val="00A53F52"/>
    <w:rsid w:val="00A548D9"/>
    <w:rsid w:val="00A55032"/>
    <w:rsid w:val="00A55ECB"/>
    <w:rsid w:val="00A55EEB"/>
    <w:rsid w:val="00A55F8D"/>
    <w:rsid w:val="00A56260"/>
    <w:rsid w:val="00A567E1"/>
    <w:rsid w:val="00A57A04"/>
    <w:rsid w:val="00A60277"/>
    <w:rsid w:val="00A614E7"/>
    <w:rsid w:val="00A6168D"/>
    <w:rsid w:val="00A61C3C"/>
    <w:rsid w:val="00A61DDD"/>
    <w:rsid w:val="00A622BF"/>
    <w:rsid w:val="00A6246D"/>
    <w:rsid w:val="00A63118"/>
    <w:rsid w:val="00A63295"/>
    <w:rsid w:val="00A63B38"/>
    <w:rsid w:val="00A63D80"/>
    <w:rsid w:val="00A63F61"/>
    <w:rsid w:val="00A63F7D"/>
    <w:rsid w:val="00A640C4"/>
    <w:rsid w:val="00A64B6E"/>
    <w:rsid w:val="00A65040"/>
    <w:rsid w:val="00A656EF"/>
    <w:rsid w:val="00A659F4"/>
    <w:rsid w:val="00A65A44"/>
    <w:rsid w:val="00A665E2"/>
    <w:rsid w:val="00A66B60"/>
    <w:rsid w:val="00A67E5D"/>
    <w:rsid w:val="00A702ED"/>
    <w:rsid w:val="00A70456"/>
    <w:rsid w:val="00A70E2F"/>
    <w:rsid w:val="00A71773"/>
    <w:rsid w:val="00A718FC"/>
    <w:rsid w:val="00A72685"/>
    <w:rsid w:val="00A7275A"/>
    <w:rsid w:val="00A72CCA"/>
    <w:rsid w:val="00A73451"/>
    <w:rsid w:val="00A74E3F"/>
    <w:rsid w:val="00A75186"/>
    <w:rsid w:val="00A76693"/>
    <w:rsid w:val="00A7677E"/>
    <w:rsid w:val="00A76AF3"/>
    <w:rsid w:val="00A76E55"/>
    <w:rsid w:val="00A775E3"/>
    <w:rsid w:val="00A77C21"/>
    <w:rsid w:val="00A77DF3"/>
    <w:rsid w:val="00A77E7B"/>
    <w:rsid w:val="00A808D5"/>
    <w:rsid w:val="00A8135D"/>
    <w:rsid w:val="00A81A64"/>
    <w:rsid w:val="00A81BC1"/>
    <w:rsid w:val="00A81C5C"/>
    <w:rsid w:val="00A81DE9"/>
    <w:rsid w:val="00A8227F"/>
    <w:rsid w:val="00A838EE"/>
    <w:rsid w:val="00A841AA"/>
    <w:rsid w:val="00A84302"/>
    <w:rsid w:val="00A84EDB"/>
    <w:rsid w:val="00A856B0"/>
    <w:rsid w:val="00A856C8"/>
    <w:rsid w:val="00A858D8"/>
    <w:rsid w:val="00A8624D"/>
    <w:rsid w:val="00A8642A"/>
    <w:rsid w:val="00A878AE"/>
    <w:rsid w:val="00A8796B"/>
    <w:rsid w:val="00A87E06"/>
    <w:rsid w:val="00A9073D"/>
    <w:rsid w:val="00A908DB"/>
    <w:rsid w:val="00A90B73"/>
    <w:rsid w:val="00A90FF5"/>
    <w:rsid w:val="00A91021"/>
    <w:rsid w:val="00A9176A"/>
    <w:rsid w:val="00A929C5"/>
    <w:rsid w:val="00A937A0"/>
    <w:rsid w:val="00A937B3"/>
    <w:rsid w:val="00A93942"/>
    <w:rsid w:val="00A93B8A"/>
    <w:rsid w:val="00A93DE2"/>
    <w:rsid w:val="00A93E97"/>
    <w:rsid w:val="00A945CF"/>
    <w:rsid w:val="00A94682"/>
    <w:rsid w:val="00A949DA"/>
    <w:rsid w:val="00A95165"/>
    <w:rsid w:val="00A95430"/>
    <w:rsid w:val="00A95512"/>
    <w:rsid w:val="00A955AF"/>
    <w:rsid w:val="00A95A95"/>
    <w:rsid w:val="00A961AF"/>
    <w:rsid w:val="00A9645B"/>
    <w:rsid w:val="00A96545"/>
    <w:rsid w:val="00A968B8"/>
    <w:rsid w:val="00A97517"/>
    <w:rsid w:val="00AA0663"/>
    <w:rsid w:val="00AA0A70"/>
    <w:rsid w:val="00AA0ABF"/>
    <w:rsid w:val="00AA0F12"/>
    <w:rsid w:val="00AA17AF"/>
    <w:rsid w:val="00AA1AC6"/>
    <w:rsid w:val="00AA1F4F"/>
    <w:rsid w:val="00AA2046"/>
    <w:rsid w:val="00AA2621"/>
    <w:rsid w:val="00AA2FE2"/>
    <w:rsid w:val="00AA3049"/>
    <w:rsid w:val="00AA3DD2"/>
    <w:rsid w:val="00AA3F19"/>
    <w:rsid w:val="00AA4764"/>
    <w:rsid w:val="00AA4781"/>
    <w:rsid w:val="00AA48AC"/>
    <w:rsid w:val="00AA535D"/>
    <w:rsid w:val="00AA554C"/>
    <w:rsid w:val="00AA56EA"/>
    <w:rsid w:val="00AA58EE"/>
    <w:rsid w:val="00AA6409"/>
    <w:rsid w:val="00AA6464"/>
    <w:rsid w:val="00AA6F14"/>
    <w:rsid w:val="00AA753B"/>
    <w:rsid w:val="00AA75D5"/>
    <w:rsid w:val="00AB0170"/>
    <w:rsid w:val="00AB1F05"/>
    <w:rsid w:val="00AB387E"/>
    <w:rsid w:val="00AB3902"/>
    <w:rsid w:val="00AB3918"/>
    <w:rsid w:val="00AB397B"/>
    <w:rsid w:val="00AB42AA"/>
    <w:rsid w:val="00AB446A"/>
    <w:rsid w:val="00AB49F6"/>
    <w:rsid w:val="00AB4A29"/>
    <w:rsid w:val="00AB4ADB"/>
    <w:rsid w:val="00AB4D24"/>
    <w:rsid w:val="00AB58C3"/>
    <w:rsid w:val="00AB5ABB"/>
    <w:rsid w:val="00AB5DF2"/>
    <w:rsid w:val="00AB6186"/>
    <w:rsid w:val="00AB650A"/>
    <w:rsid w:val="00AB66CA"/>
    <w:rsid w:val="00AB679A"/>
    <w:rsid w:val="00AB69CD"/>
    <w:rsid w:val="00AB69CE"/>
    <w:rsid w:val="00AB6FB4"/>
    <w:rsid w:val="00AB73DD"/>
    <w:rsid w:val="00AB745A"/>
    <w:rsid w:val="00AB78D3"/>
    <w:rsid w:val="00AB78F5"/>
    <w:rsid w:val="00AB7BB3"/>
    <w:rsid w:val="00AB7D5F"/>
    <w:rsid w:val="00AC019C"/>
    <w:rsid w:val="00AC0795"/>
    <w:rsid w:val="00AC0889"/>
    <w:rsid w:val="00AC1208"/>
    <w:rsid w:val="00AC1AB7"/>
    <w:rsid w:val="00AC2752"/>
    <w:rsid w:val="00AC2B35"/>
    <w:rsid w:val="00AC2FB2"/>
    <w:rsid w:val="00AC3369"/>
    <w:rsid w:val="00AC34DB"/>
    <w:rsid w:val="00AC3901"/>
    <w:rsid w:val="00AC3B8E"/>
    <w:rsid w:val="00AC4011"/>
    <w:rsid w:val="00AC4204"/>
    <w:rsid w:val="00AC45EE"/>
    <w:rsid w:val="00AC4926"/>
    <w:rsid w:val="00AC4EDC"/>
    <w:rsid w:val="00AC512D"/>
    <w:rsid w:val="00AC5146"/>
    <w:rsid w:val="00AC54B7"/>
    <w:rsid w:val="00AC5BB9"/>
    <w:rsid w:val="00AC617A"/>
    <w:rsid w:val="00AC6372"/>
    <w:rsid w:val="00AC6615"/>
    <w:rsid w:val="00AC7294"/>
    <w:rsid w:val="00AC76E0"/>
    <w:rsid w:val="00AC7A1D"/>
    <w:rsid w:val="00AD000F"/>
    <w:rsid w:val="00AD0E15"/>
    <w:rsid w:val="00AD1C71"/>
    <w:rsid w:val="00AD2572"/>
    <w:rsid w:val="00AD2B4F"/>
    <w:rsid w:val="00AD33FE"/>
    <w:rsid w:val="00AD3648"/>
    <w:rsid w:val="00AD379A"/>
    <w:rsid w:val="00AD40AE"/>
    <w:rsid w:val="00AD4560"/>
    <w:rsid w:val="00AD4AA4"/>
    <w:rsid w:val="00AD4C62"/>
    <w:rsid w:val="00AD4CC5"/>
    <w:rsid w:val="00AD5232"/>
    <w:rsid w:val="00AD5B93"/>
    <w:rsid w:val="00AD5C19"/>
    <w:rsid w:val="00AD6525"/>
    <w:rsid w:val="00AD6658"/>
    <w:rsid w:val="00AD6AFB"/>
    <w:rsid w:val="00AD702B"/>
    <w:rsid w:val="00AD7044"/>
    <w:rsid w:val="00AD7EC1"/>
    <w:rsid w:val="00AE0652"/>
    <w:rsid w:val="00AE1291"/>
    <w:rsid w:val="00AE1745"/>
    <w:rsid w:val="00AE17E6"/>
    <w:rsid w:val="00AE2515"/>
    <w:rsid w:val="00AE26EA"/>
    <w:rsid w:val="00AE367A"/>
    <w:rsid w:val="00AE4307"/>
    <w:rsid w:val="00AE463C"/>
    <w:rsid w:val="00AE47D0"/>
    <w:rsid w:val="00AE47F0"/>
    <w:rsid w:val="00AE4C67"/>
    <w:rsid w:val="00AE59A7"/>
    <w:rsid w:val="00AE60C2"/>
    <w:rsid w:val="00AE62B1"/>
    <w:rsid w:val="00AE6552"/>
    <w:rsid w:val="00AE6576"/>
    <w:rsid w:val="00AE6627"/>
    <w:rsid w:val="00AE676C"/>
    <w:rsid w:val="00AE6FE6"/>
    <w:rsid w:val="00AE7287"/>
    <w:rsid w:val="00AE747F"/>
    <w:rsid w:val="00AE7DFD"/>
    <w:rsid w:val="00AF0030"/>
    <w:rsid w:val="00AF07B6"/>
    <w:rsid w:val="00AF08F6"/>
    <w:rsid w:val="00AF125A"/>
    <w:rsid w:val="00AF1E86"/>
    <w:rsid w:val="00AF1EC5"/>
    <w:rsid w:val="00AF2569"/>
    <w:rsid w:val="00AF39FE"/>
    <w:rsid w:val="00AF3D21"/>
    <w:rsid w:val="00AF4222"/>
    <w:rsid w:val="00AF47E1"/>
    <w:rsid w:val="00AF49FA"/>
    <w:rsid w:val="00AF50B5"/>
    <w:rsid w:val="00AF5157"/>
    <w:rsid w:val="00AF5367"/>
    <w:rsid w:val="00AF53CE"/>
    <w:rsid w:val="00AF5CDF"/>
    <w:rsid w:val="00AF5E48"/>
    <w:rsid w:val="00AF6290"/>
    <w:rsid w:val="00AF6569"/>
    <w:rsid w:val="00AF6AD0"/>
    <w:rsid w:val="00AF6B6F"/>
    <w:rsid w:val="00AF6F2F"/>
    <w:rsid w:val="00AF74AC"/>
    <w:rsid w:val="00B0017F"/>
    <w:rsid w:val="00B00181"/>
    <w:rsid w:val="00B003A5"/>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31C"/>
    <w:rsid w:val="00B0471F"/>
    <w:rsid w:val="00B050DA"/>
    <w:rsid w:val="00B050DC"/>
    <w:rsid w:val="00B05104"/>
    <w:rsid w:val="00B0533F"/>
    <w:rsid w:val="00B055D0"/>
    <w:rsid w:val="00B05F64"/>
    <w:rsid w:val="00B06403"/>
    <w:rsid w:val="00B06D56"/>
    <w:rsid w:val="00B06F07"/>
    <w:rsid w:val="00B070DC"/>
    <w:rsid w:val="00B07382"/>
    <w:rsid w:val="00B076DE"/>
    <w:rsid w:val="00B07705"/>
    <w:rsid w:val="00B07965"/>
    <w:rsid w:val="00B07B08"/>
    <w:rsid w:val="00B07BDF"/>
    <w:rsid w:val="00B07FC8"/>
    <w:rsid w:val="00B102B4"/>
    <w:rsid w:val="00B103A7"/>
    <w:rsid w:val="00B10DF5"/>
    <w:rsid w:val="00B10E4E"/>
    <w:rsid w:val="00B10E7B"/>
    <w:rsid w:val="00B10F43"/>
    <w:rsid w:val="00B10F79"/>
    <w:rsid w:val="00B112DF"/>
    <w:rsid w:val="00B11997"/>
    <w:rsid w:val="00B11DE2"/>
    <w:rsid w:val="00B123BD"/>
    <w:rsid w:val="00B125AF"/>
    <w:rsid w:val="00B12974"/>
    <w:rsid w:val="00B130AB"/>
    <w:rsid w:val="00B1333C"/>
    <w:rsid w:val="00B1349A"/>
    <w:rsid w:val="00B13AA9"/>
    <w:rsid w:val="00B13CF6"/>
    <w:rsid w:val="00B1400F"/>
    <w:rsid w:val="00B14315"/>
    <w:rsid w:val="00B152E7"/>
    <w:rsid w:val="00B15DE8"/>
    <w:rsid w:val="00B16998"/>
    <w:rsid w:val="00B17144"/>
    <w:rsid w:val="00B17195"/>
    <w:rsid w:val="00B17522"/>
    <w:rsid w:val="00B1784E"/>
    <w:rsid w:val="00B17B9A"/>
    <w:rsid w:val="00B17F20"/>
    <w:rsid w:val="00B204B1"/>
    <w:rsid w:val="00B208B9"/>
    <w:rsid w:val="00B20A01"/>
    <w:rsid w:val="00B20EF0"/>
    <w:rsid w:val="00B21227"/>
    <w:rsid w:val="00B21B28"/>
    <w:rsid w:val="00B21F35"/>
    <w:rsid w:val="00B228B8"/>
    <w:rsid w:val="00B22BD5"/>
    <w:rsid w:val="00B2372F"/>
    <w:rsid w:val="00B23DBC"/>
    <w:rsid w:val="00B2402C"/>
    <w:rsid w:val="00B2453F"/>
    <w:rsid w:val="00B24DC2"/>
    <w:rsid w:val="00B251EE"/>
    <w:rsid w:val="00B25327"/>
    <w:rsid w:val="00B25E9F"/>
    <w:rsid w:val="00B25FF4"/>
    <w:rsid w:val="00B264DB"/>
    <w:rsid w:val="00B26792"/>
    <w:rsid w:val="00B26B4C"/>
    <w:rsid w:val="00B26D43"/>
    <w:rsid w:val="00B26EF0"/>
    <w:rsid w:val="00B27277"/>
    <w:rsid w:val="00B2758A"/>
    <w:rsid w:val="00B27AE6"/>
    <w:rsid w:val="00B30774"/>
    <w:rsid w:val="00B307BF"/>
    <w:rsid w:val="00B308E4"/>
    <w:rsid w:val="00B318BF"/>
    <w:rsid w:val="00B31A55"/>
    <w:rsid w:val="00B31D42"/>
    <w:rsid w:val="00B31FE6"/>
    <w:rsid w:val="00B339F8"/>
    <w:rsid w:val="00B34B26"/>
    <w:rsid w:val="00B352BC"/>
    <w:rsid w:val="00B35960"/>
    <w:rsid w:val="00B35A82"/>
    <w:rsid w:val="00B35ECF"/>
    <w:rsid w:val="00B36804"/>
    <w:rsid w:val="00B36837"/>
    <w:rsid w:val="00B36839"/>
    <w:rsid w:val="00B36BE2"/>
    <w:rsid w:val="00B37EB5"/>
    <w:rsid w:val="00B4002F"/>
    <w:rsid w:val="00B4009C"/>
    <w:rsid w:val="00B40108"/>
    <w:rsid w:val="00B4040C"/>
    <w:rsid w:val="00B40441"/>
    <w:rsid w:val="00B405A7"/>
    <w:rsid w:val="00B406BD"/>
    <w:rsid w:val="00B40AA6"/>
    <w:rsid w:val="00B40DC3"/>
    <w:rsid w:val="00B40E47"/>
    <w:rsid w:val="00B41EE9"/>
    <w:rsid w:val="00B42061"/>
    <w:rsid w:val="00B42C56"/>
    <w:rsid w:val="00B42C87"/>
    <w:rsid w:val="00B4302E"/>
    <w:rsid w:val="00B430D4"/>
    <w:rsid w:val="00B43903"/>
    <w:rsid w:val="00B43AE8"/>
    <w:rsid w:val="00B443C4"/>
    <w:rsid w:val="00B44F8D"/>
    <w:rsid w:val="00B450DC"/>
    <w:rsid w:val="00B45DB0"/>
    <w:rsid w:val="00B46474"/>
    <w:rsid w:val="00B466EF"/>
    <w:rsid w:val="00B46792"/>
    <w:rsid w:val="00B468AA"/>
    <w:rsid w:val="00B468EF"/>
    <w:rsid w:val="00B46B27"/>
    <w:rsid w:val="00B4722F"/>
    <w:rsid w:val="00B47B1D"/>
    <w:rsid w:val="00B47D9E"/>
    <w:rsid w:val="00B5003D"/>
    <w:rsid w:val="00B507DD"/>
    <w:rsid w:val="00B50946"/>
    <w:rsid w:val="00B5160B"/>
    <w:rsid w:val="00B51B87"/>
    <w:rsid w:val="00B51BA5"/>
    <w:rsid w:val="00B51CA6"/>
    <w:rsid w:val="00B51EB7"/>
    <w:rsid w:val="00B51F9B"/>
    <w:rsid w:val="00B52511"/>
    <w:rsid w:val="00B52558"/>
    <w:rsid w:val="00B52999"/>
    <w:rsid w:val="00B531D1"/>
    <w:rsid w:val="00B54593"/>
    <w:rsid w:val="00B55127"/>
    <w:rsid w:val="00B552CE"/>
    <w:rsid w:val="00B56540"/>
    <w:rsid w:val="00B567FB"/>
    <w:rsid w:val="00B56976"/>
    <w:rsid w:val="00B56988"/>
    <w:rsid w:val="00B56D21"/>
    <w:rsid w:val="00B56E5B"/>
    <w:rsid w:val="00B5778F"/>
    <w:rsid w:val="00B57996"/>
    <w:rsid w:val="00B57A35"/>
    <w:rsid w:val="00B57C91"/>
    <w:rsid w:val="00B57E0C"/>
    <w:rsid w:val="00B57F9B"/>
    <w:rsid w:val="00B6113A"/>
    <w:rsid w:val="00B612C1"/>
    <w:rsid w:val="00B613B4"/>
    <w:rsid w:val="00B6185E"/>
    <w:rsid w:val="00B61B22"/>
    <w:rsid w:val="00B61ED3"/>
    <w:rsid w:val="00B6245A"/>
    <w:rsid w:val="00B62B12"/>
    <w:rsid w:val="00B62C93"/>
    <w:rsid w:val="00B63139"/>
    <w:rsid w:val="00B639B7"/>
    <w:rsid w:val="00B63E20"/>
    <w:rsid w:val="00B6423A"/>
    <w:rsid w:val="00B65214"/>
    <w:rsid w:val="00B6572A"/>
    <w:rsid w:val="00B657A9"/>
    <w:rsid w:val="00B65D2D"/>
    <w:rsid w:val="00B66582"/>
    <w:rsid w:val="00B6709E"/>
    <w:rsid w:val="00B672CA"/>
    <w:rsid w:val="00B6778B"/>
    <w:rsid w:val="00B67A61"/>
    <w:rsid w:val="00B70BBA"/>
    <w:rsid w:val="00B70FCD"/>
    <w:rsid w:val="00B71D08"/>
    <w:rsid w:val="00B71F45"/>
    <w:rsid w:val="00B72889"/>
    <w:rsid w:val="00B72A7B"/>
    <w:rsid w:val="00B72BFB"/>
    <w:rsid w:val="00B72FD9"/>
    <w:rsid w:val="00B7313B"/>
    <w:rsid w:val="00B73D38"/>
    <w:rsid w:val="00B73E16"/>
    <w:rsid w:val="00B740AB"/>
    <w:rsid w:val="00B74807"/>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6DE"/>
    <w:rsid w:val="00B849A4"/>
    <w:rsid w:val="00B85472"/>
    <w:rsid w:val="00B857F8"/>
    <w:rsid w:val="00B858A0"/>
    <w:rsid w:val="00B85B03"/>
    <w:rsid w:val="00B8624D"/>
    <w:rsid w:val="00B86BB1"/>
    <w:rsid w:val="00B87108"/>
    <w:rsid w:val="00B901BC"/>
    <w:rsid w:val="00B90908"/>
    <w:rsid w:val="00B91515"/>
    <w:rsid w:val="00B91D1C"/>
    <w:rsid w:val="00B92D92"/>
    <w:rsid w:val="00B92E2D"/>
    <w:rsid w:val="00B934E0"/>
    <w:rsid w:val="00B94028"/>
    <w:rsid w:val="00B942F3"/>
    <w:rsid w:val="00B944EE"/>
    <w:rsid w:val="00B9495B"/>
    <w:rsid w:val="00B94C9E"/>
    <w:rsid w:val="00B95126"/>
    <w:rsid w:val="00B95427"/>
    <w:rsid w:val="00B9570F"/>
    <w:rsid w:val="00B9579D"/>
    <w:rsid w:val="00B957BF"/>
    <w:rsid w:val="00B95C3A"/>
    <w:rsid w:val="00B96310"/>
    <w:rsid w:val="00B97955"/>
    <w:rsid w:val="00BA0D4F"/>
    <w:rsid w:val="00BA0E30"/>
    <w:rsid w:val="00BA13E5"/>
    <w:rsid w:val="00BA15C1"/>
    <w:rsid w:val="00BA1647"/>
    <w:rsid w:val="00BA16F3"/>
    <w:rsid w:val="00BA19B3"/>
    <w:rsid w:val="00BA2073"/>
    <w:rsid w:val="00BA3003"/>
    <w:rsid w:val="00BA3A14"/>
    <w:rsid w:val="00BA4038"/>
    <w:rsid w:val="00BA457F"/>
    <w:rsid w:val="00BA48A6"/>
    <w:rsid w:val="00BA48F2"/>
    <w:rsid w:val="00BA4BFA"/>
    <w:rsid w:val="00BA5721"/>
    <w:rsid w:val="00BA61C0"/>
    <w:rsid w:val="00BA6518"/>
    <w:rsid w:val="00BA6544"/>
    <w:rsid w:val="00BA6B7F"/>
    <w:rsid w:val="00BA6BDB"/>
    <w:rsid w:val="00BA7581"/>
    <w:rsid w:val="00BA7972"/>
    <w:rsid w:val="00BA7BBB"/>
    <w:rsid w:val="00BA7BFE"/>
    <w:rsid w:val="00BB0087"/>
    <w:rsid w:val="00BB031B"/>
    <w:rsid w:val="00BB0579"/>
    <w:rsid w:val="00BB0CFA"/>
    <w:rsid w:val="00BB12C6"/>
    <w:rsid w:val="00BB149E"/>
    <w:rsid w:val="00BB19A1"/>
    <w:rsid w:val="00BB24AE"/>
    <w:rsid w:val="00BB2ABA"/>
    <w:rsid w:val="00BB3245"/>
    <w:rsid w:val="00BB47D8"/>
    <w:rsid w:val="00BB4ADA"/>
    <w:rsid w:val="00BB55C9"/>
    <w:rsid w:val="00BB59A8"/>
    <w:rsid w:val="00BB5E8C"/>
    <w:rsid w:val="00BB66AF"/>
    <w:rsid w:val="00BB692D"/>
    <w:rsid w:val="00BB6CA0"/>
    <w:rsid w:val="00BB6D60"/>
    <w:rsid w:val="00BB72FD"/>
    <w:rsid w:val="00BB7671"/>
    <w:rsid w:val="00BB7EC6"/>
    <w:rsid w:val="00BC00E9"/>
    <w:rsid w:val="00BC06A6"/>
    <w:rsid w:val="00BC0E01"/>
    <w:rsid w:val="00BC1B24"/>
    <w:rsid w:val="00BC1F34"/>
    <w:rsid w:val="00BC2281"/>
    <w:rsid w:val="00BC22F8"/>
    <w:rsid w:val="00BC245D"/>
    <w:rsid w:val="00BC273F"/>
    <w:rsid w:val="00BC3CDB"/>
    <w:rsid w:val="00BC3DC5"/>
    <w:rsid w:val="00BC3F11"/>
    <w:rsid w:val="00BC47C5"/>
    <w:rsid w:val="00BC4956"/>
    <w:rsid w:val="00BC54BB"/>
    <w:rsid w:val="00BC583F"/>
    <w:rsid w:val="00BC5C0D"/>
    <w:rsid w:val="00BC6CEC"/>
    <w:rsid w:val="00BC7BDE"/>
    <w:rsid w:val="00BD0163"/>
    <w:rsid w:val="00BD0C31"/>
    <w:rsid w:val="00BD0FAC"/>
    <w:rsid w:val="00BD1062"/>
    <w:rsid w:val="00BD10AB"/>
    <w:rsid w:val="00BD163B"/>
    <w:rsid w:val="00BD18A9"/>
    <w:rsid w:val="00BD1A94"/>
    <w:rsid w:val="00BD1C44"/>
    <w:rsid w:val="00BD1FDD"/>
    <w:rsid w:val="00BD2116"/>
    <w:rsid w:val="00BD24A3"/>
    <w:rsid w:val="00BD25CF"/>
    <w:rsid w:val="00BD29DE"/>
    <w:rsid w:val="00BD3AA8"/>
    <w:rsid w:val="00BD494E"/>
    <w:rsid w:val="00BD4F13"/>
    <w:rsid w:val="00BD52E8"/>
    <w:rsid w:val="00BD580A"/>
    <w:rsid w:val="00BD5C0E"/>
    <w:rsid w:val="00BD5D4D"/>
    <w:rsid w:val="00BD5E2E"/>
    <w:rsid w:val="00BD6A5F"/>
    <w:rsid w:val="00BD78FA"/>
    <w:rsid w:val="00BD7B0C"/>
    <w:rsid w:val="00BD7E5D"/>
    <w:rsid w:val="00BE10EA"/>
    <w:rsid w:val="00BE12DB"/>
    <w:rsid w:val="00BE199D"/>
    <w:rsid w:val="00BE1C94"/>
    <w:rsid w:val="00BE2004"/>
    <w:rsid w:val="00BE2615"/>
    <w:rsid w:val="00BE2A6D"/>
    <w:rsid w:val="00BE404C"/>
    <w:rsid w:val="00BE4131"/>
    <w:rsid w:val="00BE4263"/>
    <w:rsid w:val="00BE4ECE"/>
    <w:rsid w:val="00BE5CCB"/>
    <w:rsid w:val="00BE5E31"/>
    <w:rsid w:val="00BE64BE"/>
    <w:rsid w:val="00BE66D5"/>
    <w:rsid w:val="00BE6880"/>
    <w:rsid w:val="00BE6A32"/>
    <w:rsid w:val="00BE71EA"/>
    <w:rsid w:val="00BE7A39"/>
    <w:rsid w:val="00BE7B01"/>
    <w:rsid w:val="00BF0210"/>
    <w:rsid w:val="00BF191C"/>
    <w:rsid w:val="00BF1CDE"/>
    <w:rsid w:val="00BF22B1"/>
    <w:rsid w:val="00BF25CD"/>
    <w:rsid w:val="00BF27C3"/>
    <w:rsid w:val="00BF28CA"/>
    <w:rsid w:val="00BF31D9"/>
    <w:rsid w:val="00BF32D9"/>
    <w:rsid w:val="00BF3455"/>
    <w:rsid w:val="00BF34FE"/>
    <w:rsid w:val="00BF3510"/>
    <w:rsid w:val="00BF35B1"/>
    <w:rsid w:val="00BF3841"/>
    <w:rsid w:val="00BF3DC1"/>
    <w:rsid w:val="00BF3F89"/>
    <w:rsid w:val="00BF4476"/>
    <w:rsid w:val="00BF54F3"/>
    <w:rsid w:val="00BF59B4"/>
    <w:rsid w:val="00BF5AB9"/>
    <w:rsid w:val="00BF5F60"/>
    <w:rsid w:val="00BF64E1"/>
    <w:rsid w:val="00BF69D7"/>
    <w:rsid w:val="00BF76A6"/>
    <w:rsid w:val="00BF7900"/>
    <w:rsid w:val="00BF7954"/>
    <w:rsid w:val="00C0006F"/>
    <w:rsid w:val="00C0061B"/>
    <w:rsid w:val="00C00A81"/>
    <w:rsid w:val="00C00F29"/>
    <w:rsid w:val="00C013AA"/>
    <w:rsid w:val="00C018E2"/>
    <w:rsid w:val="00C01B52"/>
    <w:rsid w:val="00C01C59"/>
    <w:rsid w:val="00C02958"/>
    <w:rsid w:val="00C02E5E"/>
    <w:rsid w:val="00C0342A"/>
    <w:rsid w:val="00C037B1"/>
    <w:rsid w:val="00C037DD"/>
    <w:rsid w:val="00C04D4A"/>
    <w:rsid w:val="00C05100"/>
    <w:rsid w:val="00C06AC1"/>
    <w:rsid w:val="00C0724C"/>
    <w:rsid w:val="00C07805"/>
    <w:rsid w:val="00C10085"/>
    <w:rsid w:val="00C103E2"/>
    <w:rsid w:val="00C10E9A"/>
    <w:rsid w:val="00C11142"/>
    <w:rsid w:val="00C11BD3"/>
    <w:rsid w:val="00C11E1F"/>
    <w:rsid w:val="00C121CD"/>
    <w:rsid w:val="00C122B6"/>
    <w:rsid w:val="00C128C1"/>
    <w:rsid w:val="00C130F0"/>
    <w:rsid w:val="00C1311E"/>
    <w:rsid w:val="00C13631"/>
    <w:rsid w:val="00C13A3B"/>
    <w:rsid w:val="00C13AD8"/>
    <w:rsid w:val="00C13C08"/>
    <w:rsid w:val="00C146B3"/>
    <w:rsid w:val="00C15367"/>
    <w:rsid w:val="00C15995"/>
    <w:rsid w:val="00C15D99"/>
    <w:rsid w:val="00C166AD"/>
    <w:rsid w:val="00C1674F"/>
    <w:rsid w:val="00C169A9"/>
    <w:rsid w:val="00C17048"/>
    <w:rsid w:val="00C17785"/>
    <w:rsid w:val="00C17E82"/>
    <w:rsid w:val="00C2033C"/>
    <w:rsid w:val="00C203C3"/>
    <w:rsid w:val="00C2054B"/>
    <w:rsid w:val="00C207D9"/>
    <w:rsid w:val="00C20802"/>
    <w:rsid w:val="00C209FC"/>
    <w:rsid w:val="00C20A44"/>
    <w:rsid w:val="00C20E6A"/>
    <w:rsid w:val="00C22A82"/>
    <w:rsid w:val="00C22FD3"/>
    <w:rsid w:val="00C23B92"/>
    <w:rsid w:val="00C23D05"/>
    <w:rsid w:val="00C23E03"/>
    <w:rsid w:val="00C23E4A"/>
    <w:rsid w:val="00C2445D"/>
    <w:rsid w:val="00C24773"/>
    <w:rsid w:val="00C247F3"/>
    <w:rsid w:val="00C2491E"/>
    <w:rsid w:val="00C24D67"/>
    <w:rsid w:val="00C25181"/>
    <w:rsid w:val="00C2527C"/>
    <w:rsid w:val="00C25A94"/>
    <w:rsid w:val="00C25AC7"/>
    <w:rsid w:val="00C25E18"/>
    <w:rsid w:val="00C26EAD"/>
    <w:rsid w:val="00C30323"/>
    <w:rsid w:val="00C30BB8"/>
    <w:rsid w:val="00C30C7A"/>
    <w:rsid w:val="00C30C86"/>
    <w:rsid w:val="00C3116B"/>
    <w:rsid w:val="00C31791"/>
    <w:rsid w:val="00C3220E"/>
    <w:rsid w:val="00C32CA1"/>
    <w:rsid w:val="00C33007"/>
    <w:rsid w:val="00C336F0"/>
    <w:rsid w:val="00C338B2"/>
    <w:rsid w:val="00C342DC"/>
    <w:rsid w:val="00C343F7"/>
    <w:rsid w:val="00C34862"/>
    <w:rsid w:val="00C34ED3"/>
    <w:rsid w:val="00C3518C"/>
    <w:rsid w:val="00C353D1"/>
    <w:rsid w:val="00C353FA"/>
    <w:rsid w:val="00C35B61"/>
    <w:rsid w:val="00C35C6C"/>
    <w:rsid w:val="00C36841"/>
    <w:rsid w:val="00C36B56"/>
    <w:rsid w:val="00C375E7"/>
    <w:rsid w:val="00C40705"/>
    <w:rsid w:val="00C40FCF"/>
    <w:rsid w:val="00C41AA3"/>
    <w:rsid w:val="00C41EBF"/>
    <w:rsid w:val="00C41FAE"/>
    <w:rsid w:val="00C4326F"/>
    <w:rsid w:val="00C435C4"/>
    <w:rsid w:val="00C43A3C"/>
    <w:rsid w:val="00C43C27"/>
    <w:rsid w:val="00C4449E"/>
    <w:rsid w:val="00C44921"/>
    <w:rsid w:val="00C44C36"/>
    <w:rsid w:val="00C4540E"/>
    <w:rsid w:val="00C45459"/>
    <w:rsid w:val="00C45514"/>
    <w:rsid w:val="00C45C79"/>
    <w:rsid w:val="00C46501"/>
    <w:rsid w:val="00C46522"/>
    <w:rsid w:val="00C46A1A"/>
    <w:rsid w:val="00C473C7"/>
    <w:rsid w:val="00C474B2"/>
    <w:rsid w:val="00C47D73"/>
    <w:rsid w:val="00C50283"/>
    <w:rsid w:val="00C50E11"/>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15E"/>
    <w:rsid w:val="00C55782"/>
    <w:rsid w:val="00C55892"/>
    <w:rsid w:val="00C55CCB"/>
    <w:rsid w:val="00C55EBF"/>
    <w:rsid w:val="00C5608F"/>
    <w:rsid w:val="00C5631D"/>
    <w:rsid w:val="00C569EC"/>
    <w:rsid w:val="00C57ACF"/>
    <w:rsid w:val="00C57F72"/>
    <w:rsid w:val="00C60580"/>
    <w:rsid w:val="00C6076C"/>
    <w:rsid w:val="00C61383"/>
    <w:rsid w:val="00C61ADB"/>
    <w:rsid w:val="00C61C8D"/>
    <w:rsid w:val="00C61E08"/>
    <w:rsid w:val="00C626B8"/>
    <w:rsid w:val="00C631EB"/>
    <w:rsid w:val="00C63335"/>
    <w:rsid w:val="00C63EB4"/>
    <w:rsid w:val="00C64C41"/>
    <w:rsid w:val="00C64EF6"/>
    <w:rsid w:val="00C65727"/>
    <w:rsid w:val="00C65917"/>
    <w:rsid w:val="00C65EDD"/>
    <w:rsid w:val="00C664D2"/>
    <w:rsid w:val="00C6696F"/>
    <w:rsid w:val="00C6733F"/>
    <w:rsid w:val="00C67B0C"/>
    <w:rsid w:val="00C7154D"/>
    <w:rsid w:val="00C717B8"/>
    <w:rsid w:val="00C71BAA"/>
    <w:rsid w:val="00C71EA2"/>
    <w:rsid w:val="00C7244E"/>
    <w:rsid w:val="00C72FCF"/>
    <w:rsid w:val="00C73204"/>
    <w:rsid w:val="00C73512"/>
    <w:rsid w:val="00C73AB0"/>
    <w:rsid w:val="00C73DEB"/>
    <w:rsid w:val="00C73FEC"/>
    <w:rsid w:val="00C7446A"/>
    <w:rsid w:val="00C746A8"/>
    <w:rsid w:val="00C747B9"/>
    <w:rsid w:val="00C74B59"/>
    <w:rsid w:val="00C7542C"/>
    <w:rsid w:val="00C75832"/>
    <w:rsid w:val="00C75E08"/>
    <w:rsid w:val="00C76138"/>
    <w:rsid w:val="00C76699"/>
    <w:rsid w:val="00C77194"/>
    <w:rsid w:val="00C77C68"/>
    <w:rsid w:val="00C80AB6"/>
    <w:rsid w:val="00C80EB3"/>
    <w:rsid w:val="00C813A7"/>
    <w:rsid w:val="00C815F1"/>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5DD6"/>
    <w:rsid w:val="00C86364"/>
    <w:rsid w:val="00C866B4"/>
    <w:rsid w:val="00C872B9"/>
    <w:rsid w:val="00C87619"/>
    <w:rsid w:val="00C8782F"/>
    <w:rsid w:val="00C878E2"/>
    <w:rsid w:val="00C879CF"/>
    <w:rsid w:val="00C87E6D"/>
    <w:rsid w:val="00C906A6"/>
    <w:rsid w:val="00C90FF2"/>
    <w:rsid w:val="00C9108D"/>
    <w:rsid w:val="00C912B8"/>
    <w:rsid w:val="00C91BC0"/>
    <w:rsid w:val="00C91E9E"/>
    <w:rsid w:val="00C91F19"/>
    <w:rsid w:val="00C91FB4"/>
    <w:rsid w:val="00C9222F"/>
    <w:rsid w:val="00C9250E"/>
    <w:rsid w:val="00C92676"/>
    <w:rsid w:val="00C92CF1"/>
    <w:rsid w:val="00C92D61"/>
    <w:rsid w:val="00C930D7"/>
    <w:rsid w:val="00C934CA"/>
    <w:rsid w:val="00C93625"/>
    <w:rsid w:val="00C93ACE"/>
    <w:rsid w:val="00C940E8"/>
    <w:rsid w:val="00C943B2"/>
    <w:rsid w:val="00C94738"/>
    <w:rsid w:val="00C9502E"/>
    <w:rsid w:val="00C950CC"/>
    <w:rsid w:val="00C95605"/>
    <w:rsid w:val="00C95675"/>
    <w:rsid w:val="00C95BA3"/>
    <w:rsid w:val="00C95D5C"/>
    <w:rsid w:val="00C96C27"/>
    <w:rsid w:val="00C9703A"/>
    <w:rsid w:val="00C9712A"/>
    <w:rsid w:val="00C97287"/>
    <w:rsid w:val="00C97B8F"/>
    <w:rsid w:val="00C97C32"/>
    <w:rsid w:val="00C97DC8"/>
    <w:rsid w:val="00CA07BD"/>
    <w:rsid w:val="00CA07D0"/>
    <w:rsid w:val="00CA1318"/>
    <w:rsid w:val="00CA1CBC"/>
    <w:rsid w:val="00CA1DF0"/>
    <w:rsid w:val="00CA20DA"/>
    <w:rsid w:val="00CA29D4"/>
    <w:rsid w:val="00CA2B41"/>
    <w:rsid w:val="00CA2F76"/>
    <w:rsid w:val="00CA2F86"/>
    <w:rsid w:val="00CA331C"/>
    <w:rsid w:val="00CA359C"/>
    <w:rsid w:val="00CA432C"/>
    <w:rsid w:val="00CA484E"/>
    <w:rsid w:val="00CA4E19"/>
    <w:rsid w:val="00CA5422"/>
    <w:rsid w:val="00CA5713"/>
    <w:rsid w:val="00CA6798"/>
    <w:rsid w:val="00CB067E"/>
    <w:rsid w:val="00CB0851"/>
    <w:rsid w:val="00CB09A2"/>
    <w:rsid w:val="00CB0FEE"/>
    <w:rsid w:val="00CB1205"/>
    <w:rsid w:val="00CB1A16"/>
    <w:rsid w:val="00CB2509"/>
    <w:rsid w:val="00CB2A9D"/>
    <w:rsid w:val="00CB2B3B"/>
    <w:rsid w:val="00CB2D32"/>
    <w:rsid w:val="00CB300F"/>
    <w:rsid w:val="00CB30B3"/>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52"/>
    <w:rsid w:val="00CC0E97"/>
    <w:rsid w:val="00CC12CA"/>
    <w:rsid w:val="00CC1325"/>
    <w:rsid w:val="00CC1376"/>
    <w:rsid w:val="00CC15E6"/>
    <w:rsid w:val="00CC18E2"/>
    <w:rsid w:val="00CC19A0"/>
    <w:rsid w:val="00CC1A55"/>
    <w:rsid w:val="00CC2A8C"/>
    <w:rsid w:val="00CC3031"/>
    <w:rsid w:val="00CC3C27"/>
    <w:rsid w:val="00CC3DC0"/>
    <w:rsid w:val="00CC4607"/>
    <w:rsid w:val="00CC5090"/>
    <w:rsid w:val="00CC5113"/>
    <w:rsid w:val="00CC5ECD"/>
    <w:rsid w:val="00CC6FF4"/>
    <w:rsid w:val="00CC73A1"/>
    <w:rsid w:val="00CC768D"/>
    <w:rsid w:val="00CC777F"/>
    <w:rsid w:val="00CD033C"/>
    <w:rsid w:val="00CD03E1"/>
    <w:rsid w:val="00CD04B8"/>
    <w:rsid w:val="00CD0A4E"/>
    <w:rsid w:val="00CD0B40"/>
    <w:rsid w:val="00CD0CB0"/>
    <w:rsid w:val="00CD0E02"/>
    <w:rsid w:val="00CD0E68"/>
    <w:rsid w:val="00CD0EC3"/>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6E"/>
    <w:rsid w:val="00CD65CB"/>
    <w:rsid w:val="00CD6769"/>
    <w:rsid w:val="00CD7078"/>
    <w:rsid w:val="00CD73E3"/>
    <w:rsid w:val="00CD7A1B"/>
    <w:rsid w:val="00CE0704"/>
    <w:rsid w:val="00CE0710"/>
    <w:rsid w:val="00CE0A32"/>
    <w:rsid w:val="00CE12A3"/>
    <w:rsid w:val="00CE1551"/>
    <w:rsid w:val="00CE1AC1"/>
    <w:rsid w:val="00CE1C80"/>
    <w:rsid w:val="00CE1E70"/>
    <w:rsid w:val="00CE238B"/>
    <w:rsid w:val="00CE25FD"/>
    <w:rsid w:val="00CE2D17"/>
    <w:rsid w:val="00CE36F0"/>
    <w:rsid w:val="00CE3766"/>
    <w:rsid w:val="00CE3DAE"/>
    <w:rsid w:val="00CE3E4A"/>
    <w:rsid w:val="00CE4DC2"/>
    <w:rsid w:val="00CE4E71"/>
    <w:rsid w:val="00CE518D"/>
    <w:rsid w:val="00CE5A7C"/>
    <w:rsid w:val="00CE623C"/>
    <w:rsid w:val="00CE64F1"/>
    <w:rsid w:val="00CE6839"/>
    <w:rsid w:val="00CE6A6E"/>
    <w:rsid w:val="00CE6ACB"/>
    <w:rsid w:val="00CE6C6E"/>
    <w:rsid w:val="00CE6DB0"/>
    <w:rsid w:val="00CE766A"/>
    <w:rsid w:val="00CE7D03"/>
    <w:rsid w:val="00CF012B"/>
    <w:rsid w:val="00CF023B"/>
    <w:rsid w:val="00CF04AA"/>
    <w:rsid w:val="00CF05A1"/>
    <w:rsid w:val="00CF0B38"/>
    <w:rsid w:val="00CF0B92"/>
    <w:rsid w:val="00CF0C31"/>
    <w:rsid w:val="00CF175E"/>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D8E"/>
    <w:rsid w:val="00CF72FE"/>
    <w:rsid w:val="00CF7394"/>
    <w:rsid w:val="00CF751A"/>
    <w:rsid w:val="00CF7744"/>
    <w:rsid w:val="00D00082"/>
    <w:rsid w:val="00D00646"/>
    <w:rsid w:val="00D0084A"/>
    <w:rsid w:val="00D00FFD"/>
    <w:rsid w:val="00D015FE"/>
    <w:rsid w:val="00D01B6C"/>
    <w:rsid w:val="00D01BB4"/>
    <w:rsid w:val="00D01D7B"/>
    <w:rsid w:val="00D036BE"/>
    <w:rsid w:val="00D03E8E"/>
    <w:rsid w:val="00D042BE"/>
    <w:rsid w:val="00D043EC"/>
    <w:rsid w:val="00D0487E"/>
    <w:rsid w:val="00D04DAC"/>
    <w:rsid w:val="00D05388"/>
    <w:rsid w:val="00D055D5"/>
    <w:rsid w:val="00D05A2E"/>
    <w:rsid w:val="00D05E68"/>
    <w:rsid w:val="00D068BE"/>
    <w:rsid w:val="00D06E76"/>
    <w:rsid w:val="00D06F50"/>
    <w:rsid w:val="00D07343"/>
    <w:rsid w:val="00D07392"/>
    <w:rsid w:val="00D077E9"/>
    <w:rsid w:val="00D0784F"/>
    <w:rsid w:val="00D0799D"/>
    <w:rsid w:val="00D07DC2"/>
    <w:rsid w:val="00D1061E"/>
    <w:rsid w:val="00D10AC5"/>
    <w:rsid w:val="00D11489"/>
    <w:rsid w:val="00D11996"/>
    <w:rsid w:val="00D11A16"/>
    <w:rsid w:val="00D11FA3"/>
    <w:rsid w:val="00D121A5"/>
    <w:rsid w:val="00D122C4"/>
    <w:rsid w:val="00D122EE"/>
    <w:rsid w:val="00D123E4"/>
    <w:rsid w:val="00D1265B"/>
    <w:rsid w:val="00D12C33"/>
    <w:rsid w:val="00D12CB3"/>
    <w:rsid w:val="00D130EE"/>
    <w:rsid w:val="00D13801"/>
    <w:rsid w:val="00D13F11"/>
    <w:rsid w:val="00D140B0"/>
    <w:rsid w:val="00D143FD"/>
    <w:rsid w:val="00D144FA"/>
    <w:rsid w:val="00D14F57"/>
    <w:rsid w:val="00D151A8"/>
    <w:rsid w:val="00D15481"/>
    <w:rsid w:val="00D1566F"/>
    <w:rsid w:val="00D15EA6"/>
    <w:rsid w:val="00D1650C"/>
    <w:rsid w:val="00D169DB"/>
    <w:rsid w:val="00D16A51"/>
    <w:rsid w:val="00D172EF"/>
    <w:rsid w:val="00D173E5"/>
    <w:rsid w:val="00D17C41"/>
    <w:rsid w:val="00D17D6C"/>
    <w:rsid w:val="00D20D35"/>
    <w:rsid w:val="00D21555"/>
    <w:rsid w:val="00D21990"/>
    <w:rsid w:val="00D21D1C"/>
    <w:rsid w:val="00D21EE7"/>
    <w:rsid w:val="00D2278B"/>
    <w:rsid w:val="00D232FE"/>
    <w:rsid w:val="00D240CD"/>
    <w:rsid w:val="00D244A4"/>
    <w:rsid w:val="00D25926"/>
    <w:rsid w:val="00D25DB8"/>
    <w:rsid w:val="00D25ED4"/>
    <w:rsid w:val="00D263C5"/>
    <w:rsid w:val="00D267DF"/>
    <w:rsid w:val="00D26828"/>
    <w:rsid w:val="00D26877"/>
    <w:rsid w:val="00D2701C"/>
    <w:rsid w:val="00D27691"/>
    <w:rsid w:val="00D301D2"/>
    <w:rsid w:val="00D30D71"/>
    <w:rsid w:val="00D30EEF"/>
    <w:rsid w:val="00D3200C"/>
    <w:rsid w:val="00D325AD"/>
    <w:rsid w:val="00D3291A"/>
    <w:rsid w:val="00D32E61"/>
    <w:rsid w:val="00D32ECB"/>
    <w:rsid w:val="00D32F4B"/>
    <w:rsid w:val="00D33034"/>
    <w:rsid w:val="00D33257"/>
    <w:rsid w:val="00D333E3"/>
    <w:rsid w:val="00D337A1"/>
    <w:rsid w:val="00D33AEC"/>
    <w:rsid w:val="00D35312"/>
    <w:rsid w:val="00D35A00"/>
    <w:rsid w:val="00D35ABF"/>
    <w:rsid w:val="00D35B33"/>
    <w:rsid w:val="00D3638D"/>
    <w:rsid w:val="00D36CB7"/>
    <w:rsid w:val="00D40079"/>
    <w:rsid w:val="00D40B60"/>
    <w:rsid w:val="00D422FE"/>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282"/>
    <w:rsid w:val="00D50526"/>
    <w:rsid w:val="00D50966"/>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07FF"/>
    <w:rsid w:val="00D617FF"/>
    <w:rsid w:val="00D61B05"/>
    <w:rsid w:val="00D62576"/>
    <w:rsid w:val="00D62846"/>
    <w:rsid w:val="00D62B25"/>
    <w:rsid w:val="00D62C9D"/>
    <w:rsid w:val="00D62E4E"/>
    <w:rsid w:val="00D6301C"/>
    <w:rsid w:val="00D6323B"/>
    <w:rsid w:val="00D63DF4"/>
    <w:rsid w:val="00D63FCC"/>
    <w:rsid w:val="00D649B5"/>
    <w:rsid w:val="00D6526E"/>
    <w:rsid w:val="00D659AA"/>
    <w:rsid w:val="00D661E6"/>
    <w:rsid w:val="00D66610"/>
    <w:rsid w:val="00D669BD"/>
    <w:rsid w:val="00D6725C"/>
    <w:rsid w:val="00D67A10"/>
    <w:rsid w:val="00D70192"/>
    <w:rsid w:val="00D70766"/>
    <w:rsid w:val="00D70D8D"/>
    <w:rsid w:val="00D72501"/>
    <w:rsid w:val="00D725D7"/>
    <w:rsid w:val="00D72D11"/>
    <w:rsid w:val="00D73301"/>
    <w:rsid w:val="00D735B2"/>
    <w:rsid w:val="00D73933"/>
    <w:rsid w:val="00D73DA4"/>
    <w:rsid w:val="00D7429D"/>
    <w:rsid w:val="00D75898"/>
    <w:rsid w:val="00D75952"/>
    <w:rsid w:val="00D75A8B"/>
    <w:rsid w:val="00D7616C"/>
    <w:rsid w:val="00D76254"/>
    <w:rsid w:val="00D76288"/>
    <w:rsid w:val="00D7628C"/>
    <w:rsid w:val="00D76404"/>
    <w:rsid w:val="00D76570"/>
    <w:rsid w:val="00D76637"/>
    <w:rsid w:val="00D76B37"/>
    <w:rsid w:val="00D76CD8"/>
    <w:rsid w:val="00D7700C"/>
    <w:rsid w:val="00D771F2"/>
    <w:rsid w:val="00D7720E"/>
    <w:rsid w:val="00D7771C"/>
    <w:rsid w:val="00D80500"/>
    <w:rsid w:val="00D81FAF"/>
    <w:rsid w:val="00D82163"/>
    <w:rsid w:val="00D821ED"/>
    <w:rsid w:val="00D82D43"/>
    <w:rsid w:val="00D82D84"/>
    <w:rsid w:val="00D83147"/>
    <w:rsid w:val="00D8329A"/>
    <w:rsid w:val="00D832FB"/>
    <w:rsid w:val="00D834BE"/>
    <w:rsid w:val="00D8350A"/>
    <w:rsid w:val="00D83B5F"/>
    <w:rsid w:val="00D844CB"/>
    <w:rsid w:val="00D849D9"/>
    <w:rsid w:val="00D84A6D"/>
    <w:rsid w:val="00D8532D"/>
    <w:rsid w:val="00D85AF4"/>
    <w:rsid w:val="00D85C33"/>
    <w:rsid w:val="00D86447"/>
    <w:rsid w:val="00D869B4"/>
    <w:rsid w:val="00D86F87"/>
    <w:rsid w:val="00D876B2"/>
    <w:rsid w:val="00D9030E"/>
    <w:rsid w:val="00D90D51"/>
    <w:rsid w:val="00D910A2"/>
    <w:rsid w:val="00D916C3"/>
    <w:rsid w:val="00D917AC"/>
    <w:rsid w:val="00D9236C"/>
    <w:rsid w:val="00D9284F"/>
    <w:rsid w:val="00D929F1"/>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19F"/>
    <w:rsid w:val="00D972FA"/>
    <w:rsid w:val="00D97C6A"/>
    <w:rsid w:val="00DA0031"/>
    <w:rsid w:val="00DA030D"/>
    <w:rsid w:val="00DA053D"/>
    <w:rsid w:val="00DA0A04"/>
    <w:rsid w:val="00DA1274"/>
    <w:rsid w:val="00DA14CD"/>
    <w:rsid w:val="00DA16F0"/>
    <w:rsid w:val="00DA1A81"/>
    <w:rsid w:val="00DA1B60"/>
    <w:rsid w:val="00DA1C84"/>
    <w:rsid w:val="00DA1DCA"/>
    <w:rsid w:val="00DA2494"/>
    <w:rsid w:val="00DA35BE"/>
    <w:rsid w:val="00DA377A"/>
    <w:rsid w:val="00DA3DB0"/>
    <w:rsid w:val="00DA3E43"/>
    <w:rsid w:val="00DA4241"/>
    <w:rsid w:val="00DA47ED"/>
    <w:rsid w:val="00DA4D2C"/>
    <w:rsid w:val="00DA5152"/>
    <w:rsid w:val="00DA52BB"/>
    <w:rsid w:val="00DA53FA"/>
    <w:rsid w:val="00DA5D60"/>
    <w:rsid w:val="00DA5F26"/>
    <w:rsid w:val="00DA6797"/>
    <w:rsid w:val="00DA6B9C"/>
    <w:rsid w:val="00DA7917"/>
    <w:rsid w:val="00DA7993"/>
    <w:rsid w:val="00DA7A6B"/>
    <w:rsid w:val="00DA7C24"/>
    <w:rsid w:val="00DA7DB2"/>
    <w:rsid w:val="00DA7E69"/>
    <w:rsid w:val="00DA7F0E"/>
    <w:rsid w:val="00DA7F48"/>
    <w:rsid w:val="00DB0231"/>
    <w:rsid w:val="00DB0492"/>
    <w:rsid w:val="00DB1E2C"/>
    <w:rsid w:val="00DB224A"/>
    <w:rsid w:val="00DB2733"/>
    <w:rsid w:val="00DB2997"/>
    <w:rsid w:val="00DB34A2"/>
    <w:rsid w:val="00DB37C9"/>
    <w:rsid w:val="00DB3AF2"/>
    <w:rsid w:val="00DB3C23"/>
    <w:rsid w:val="00DB5021"/>
    <w:rsid w:val="00DB51F5"/>
    <w:rsid w:val="00DB584B"/>
    <w:rsid w:val="00DB5A41"/>
    <w:rsid w:val="00DB5E37"/>
    <w:rsid w:val="00DB5FEF"/>
    <w:rsid w:val="00DB625F"/>
    <w:rsid w:val="00DB651D"/>
    <w:rsid w:val="00DB6648"/>
    <w:rsid w:val="00DB6818"/>
    <w:rsid w:val="00DB6F75"/>
    <w:rsid w:val="00DB723A"/>
    <w:rsid w:val="00DB72A6"/>
    <w:rsid w:val="00DB761F"/>
    <w:rsid w:val="00DB7627"/>
    <w:rsid w:val="00DB7CB0"/>
    <w:rsid w:val="00DB7F33"/>
    <w:rsid w:val="00DC00CB"/>
    <w:rsid w:val="00DC0D35"/>
    <w:rsid w:val="00DC0D90"/>
    <w:rsid w:val="00DC0EE9"/>
    <w:rsid w:val="00DC189C"/>
    <w:rsid w:val="00DC1990"/>
    <w:rsid w:val="00DC1CBC"/>
    <w:rsid w:val="00DC200A"/>
    <w:rsid w:val="00DC3045"/>
    <w:rsid w:val="00DC4508"/>
    <w:rsid w:val="00DC5043"/>
    <w:rsid w:val="00DC50E4"/>
    <w:rsid w:val="00DC5836"/>
    <w:rsid w:val="00DC59F5"/>
    <w:rsid w:val="00DC5AA2"/>
    <w:rsid w:val="00DC6724"/>
    <w:rsid w:val="00DC6C53"/>
    <w:rsid w:val="00DC6C73"/>
    <w:rsid w:val="00DC6CDE"/>
    <w:rsid w:val="00DC6DA3"/>
    <w:rsid w:val="00DC6ED9"/>
    <w:rsid w:val="00DC7853"/>
    <w:rsid w:val="00DD0F99"/>
    <w:rsid w:val="00DD15F0"/>
    <w:rsid w:val="00DD1C7B"/>
    <w:rsid w:val="00DD2387"/>
    <w:rsid w:val="00DD27CB"/>
    <w:rsid w:val="00DD2E3F"/>
    <w:rsid w:val="00DD310D"/>
    <w:rsid w:val="00DD32EA"/>
    <w:rsid w:val="00DD3602"/>
    <w:rsid w:val="00DD361D"/>
    <w:rsid w:val="00DD3A4C"/>
    <w:rsid w:val="00DD3F09"/>
    <w:rsid w:val="00DD4E82"/>
    <w:rsid w:val="00DD5656"/>
    <w:rsid w:val="00DD5C16"/>
    <w:rsid w:val="00DD62A6"/>
    <w:rsid w:val="00DD6718"/>
    <w:rsid w:val="00DD6BB3"/>
    <w:rsid w:val="00DD7042"/>
    <w:rsid w:val="00DD758C"/>
    <w:rsid w:val="00DD75AF"/>
    <w:rsid w:val="00DD775F"/>
    <w:rsid w:val="00DE091D"/>
    <w:rsid w:val="00DE0957"/>
    <w:rsid w:val="00DE1082"/>
    <w:rsid w:val="00DE11A2"/>
    <w:rsid w:val="00DE124F"/>
    <w:rsid w:val="00DE168E"/>
    <w:rsid w:val="00DE3530"/>
    <w:rsid w:val="00DE4094"/>
    <w:rsid w:val="00DE510D"/>
    <w:rsid w:val="00DE56E6"/>
    <w:rsid w:val="00DE5ADE"/>
    <w:rsid w:val="00DE6034"/>
    <w:rsid w:val="00DE69B3"/>
    <w:rsid w:val="00DE6F02"/>
    <w:rsid w:val="00DE7977"/>
    <w:rsid w:val="00DF02C7"/>
    <w:rsid w:val="00DF0A1E"/>
    <w:rsid w:val="00DF0A38"/>
    <w:rsid w:val="00DF0F57"/>
    <w:rsid w:val="00DF1189"/>
    <w:rsid w:val="00DF1BEE"/>
    <w:rsid w:val="00DF2922"/>
    <w:rsid w:val="00DF2F5B"/>
    <w:rsid w:val="00DF3EF3"/>
    <w:rsid w:val="00DF41C7"/>
    <w:rsid w:val="00DF4866"/>
    <w:rsid w:val="00DF4CFC"/>
    <w:rsid w:val="00DF4F9C"/>
    <w:rsid w:val="00DF557B"/>
    <w:rsid w:val="00DF583A"/>
    <w:rsid w:val="00DF598E"/>
    <w:rsid w:val="00DF5D02"/>
    <w:rsid w:val="00DF6290"/>
    <w:rsid w:val="00DF66D0"/>
    <w:rsid w:val="00DF675C"/>
    <w:rsid w:val="00DF6A8F"/>
    <w:rsid w:val="00DF6B8E"/>
    <w:rsid w:val="00DF6C56"/>
    <w:rsid w:val="00E002A3"/>
    <w:rsid w:val="00E006D1"/>
    <w:rsid w:val="00E00F21"/>
    <w:rsid w:val="00E0183A"/>
    <w:rsid w:val="00E01982"/>
    <w:rsid w:val="00E0209E"/>
    <w:rsid w:val="00E02AC5"/>
    <w:rsid w:val="00E02F1F"/>
    <w:rsid w:val="00E034E4"/>
    <w:rsid w:val="00E055D1"/>
    <w:rsid w:val="00E05950"/>
    <w:rsid w:val="00E05A69"/>
    <w:rsid w:val="00E060DE"/>
    <w:rsid w:val="00E06837"/>
    <w:rsid w:val="00E06B0C"/>
    <w:rsid w:val="00E0758F"/>
    <w:rsid w:val="00E0784D"/>
    <w:rsid w:val="00E10187"/>
    <w:rsid w:val="00E1018B"/>
    <w:rsid w:val="00E10673"/>
    <w:rsid w:val="00E106E4"/>
    <w:rsid w:val="00E108C3"/>
    <w:rsid w:val="00E10D32"/>
    <w:rsid w:val="00E112C1"/>
    <w:rsid w:val="00E116FF"/>
    <w:rsid w:val="00E1174E"/>
    <w:rsid w:val="00E12103"/>
    <w:rsid w:val="00E122C3"/>
    <w:rsid w:val="00E12DED"/>
    <w:rsid w:val="00E13586"/>
    <w:rsid w:val="00E136AF"/>
    <w:rsid w:val="00E14148"/>
    <w:rsid w:val="00E142A5"/>
    <w:rsid w:val="00E14501"/>
    <w:rsid w:val="00E14751"/>
    <w:rsid w:val="00E149AE"/>
    <w:rsid w:val="00E14BA8"/>
    <w:rsid w:val="00E14CF7"/>
    <w:rsid w:val="00E15B6F"/>
    <w:rsid w:val="00E164F5"/>
    <w:rsid w:val="00E16643"/>
    <w:rsid w:val="00E17160"/>
    <w:rsid w:val="00E17264"/>
    <w:rsid w:val="00E17B6F"/>
    <w:rsid w:val="00E2032E"/>
    <w:rsid w:val="00E20467"/>
    <w:rsid w:val="00E21A6B"/>
    <w:rsid w:val="00E22087"/>
    <w:rsid w:val="00E2233A"/>
    <w:rsid w:val="00E22519"/>
    <w:rsid w:val="00E22574"/>
    <w:rsid w:val="00E234AB"/>
    <w:rsid w:val="00E23D14"/>
    <w:rsid w:val="00E23DDC"/>
    <w:rsid w:val="00E24569"/>
    <w:rsid w:val="00E25E22"/>
    <w:rsid w:val="00E25F68"/>
    <w:rsid w:val="00E26252"/>
    <w:rsid w:val="00E268F6"/>
    <w:rsid w:val="00E27AF0"/>
    <w:rsid w:val="00E3061E"/>
    <w:rsid w:val="00E30999"/>
    <w:rsid w:val="00E30CA4"/>
    <w:rsid w:val="00E327D2"/>
    <w:rsid w:val="00E329E2"/>
    <w:rsid w:val="00E32A3A"/>
    <w:rsid w:val="00E32D8E"/>
    <w:rsid w:val="00E33319"/>
    <w:rsid w:val="00E3333C"/>
    <w:rsid w:val="00E3363D"/>
    <w:rsid w:val="00E342A8"/>
    <w:rsid w:val="00E346FF"/>
    <w:rsid w:val="00E34F35"/>
    <w:rsid w:val="00E351DF"/>
    <w:rsid w:val="00E35C07"/>
    <w:rsid w:val="00E364A3"/>
    <w:rsid w:val="00E367B2"/>
    <w:rsid w:val="00E36D44"/>
    <w:rsid w:val="00E37644"/>
    <w:rsid w:val="00E37B97"/>
    <w:rsid w:val="00E40848"/>
    <w:rsid w:val="00E40CA8"/>
    <w:rsid w:val="00E41207"/>
    <w:rsid w:val="00E4228A"/>
    <w:rsid w:val="00E42683"/>
    <w:rsid w:val="00E428C7"/>
    <w:rsid w:val="00E42AE9"/>
    <w:rsid w:val="00E42E70"/>
    <w:rsid w:val="00E4304E"/>
    <w:rsid w:val="00E432AC"/>
    <w:rsid w:val="00E434AB"/>
    <w:rsid w:val="00E43943"/>
    <w:rsid w:val="00E43997"/>
    <w:rsid w:val="00E44151"/>
    <w:rsid w:val="00E44832"/>
    <w:rsid w:val="00E4490D"/>
    <w:rsid w:val="00E45B41"/>
    <w:rsid w:val="00E465C8"/>
    <w:rsid w:val="00E465E4"/>
    <w:rsid w:val="00E46F6E"/>
    <w:rsid w:val="00E47462"/>
    <w:rsid w:val="00E47607"/>
    <w:rsid w:val="00E4777D"/>
    <w:rsid w:val="00E47A2A"/>
    <w:rsid w:val="00E51473"/>
    <w:rsid w:val="00E514E0"/>
    <w:rsid w:val="00E5190B"/>
    <w:rsid w:val="00E51A4D"/>
    <w:rsid w:val="00E51E04"/>
    <w:rsid w:val="00E52557"/>
    <w:rsid w:val="00E52ECD"/>
    <w:rsid w:val="00E53735"/>
    <w:rsid w:val="00E53CA7"/>
    <w:rsid w:val="00E53D12"/>
    <w:rsid w:val="00E54086"/>
    <w:rsid w:val="00E546A5"/>
    <w:rsid w:val="00E54802"/>
    <w:rsid w:val="00E54F11"/>
    <w:rsid w:val="00E55434"/>
    <w:rsid w:val="00E55A86"/>
    <w:rsid w:val="00E56184"/>
    <w:rsid w:val="00E56C08"/>
    <w:rsid w:val="00E608A1"/>
    <w:rsid w:val="00E61035"/>
    <w:rsid w:val="00E62159"/>
    <w:rsid w:val="00E626BE"/>
    <w:rsid w:val="00E62780"/>
    <w:rsid w:val="00E62E9F"/>
    <w:rsid w:val="00E63622"/>
    <w:rsid w:val="00E63895"/>
    <w:rsid w:val="00E639C2"/>
    <w:rsid w:val="00E63AD3"/>
    <w:rsid w:val="00E64115"/>
    <w:rsid w:val="00E645D7"/>
    <w:rsid w:val="00E65D4F"/>
    <w:rsid w:val="00E65F99"/>
    <w:rsid w:val="00E66818"/>
    <w:rsid w:val="00E66CAC"/>
    <w:rsid w:val="00E66F36"/>
    <w:rsid w:val="00E675FA"/>
    <w:rsid w:val="00E67E11"/>
    <w:rsid w:val="00E70D6B"/>
    <w:rsid w:val="00E7139A"/>
    <w:rsid w:val="00E7177E"/>
    <w:rsid w:val="00E71EB9"/>
    <w:rsid w:val="00E7213D"/>
    <w:rsid w:val="00E722F0"/>
    <w:rsid w:val="00E72B00"/>
    <w:rsid w:val="00E72D65"/>
    <w:rsid w:val="00E7315C"/>
    <w:rsid w:val="00E73A8C"/>
    <w:rsid w:val="00E7478A"/>
    <w:rsid w:val="00E753DF"/>
    <w:rsid w:val="00E75798"/>
    <w:rsid w:val="00E75BCD"/>
    <w:rsid w:val="00E76FE7"/>
    <w:rsid w:val="00E77F05"/>
    <w:rsid w:val="00E8042F"/>
    <w:rsid w:val="00E80726"/>
    <w:rsid w:val="00E8094D"/>
    <w:rsid w:val="00E818CD"/>
    <w:rsid w:val="00E819F9"/>
    <w:rsid w:val="00E81AFD"/>
    <w:rsid w:val="00E8240F"/>
    <w:rsid w:val="00E8244F"/>
    <w:rsid w:val="00E83A43"/>
    <w:rsid w:val="00E84F05"/>
    <w:rsid w:val="00E8500B"/>
    <w:rsid w:val="00E85467"/>
    <w:rsid w:val="00E8575B"/>
    <w:rsid w:val="00E85E78"/>
    <w:rsid w:val="00E860B3"/>
    <w:rsid w:val="00E86C57"/>
    <w:rsid w:val="00E871B7"/>
    <w:rsid w:val="00E873B8"/>
    <w:rsid w:val="00E87942"/>
    <w:rsid w:val="00E8799A"/>
    <w:rsid w:val="00E903F5"/>
    <w:rsid w:val="00E90837"/>
    <w:rsid w:val="00E908C0"/>
    <w:rsid w:val="00E91074"/>
    <w:rsid w:val="00E9114E"/>
    <w:rsid w:val="00E9166F"/>
    <w:rsid w:val="00E92161"/>
    <w:rsid w:val="00E928ED"/>
    <w:rsid w:val="00E92A63"/>
    <w:rsid w:val="00E92BB7"/>
    <w:rsid w:val="00E93166"/>
    <w:rsid w:val="00E9355E"/>
    <w:rsid w:val="00E9386F"/>
    <w:rsid w:val="00E9399D"/>
    <w:rsid w:val="00E93EAB"/>
    <w:rsid w:val="00E94539"/>
    <w:rsid w:val="00E95991"/>
    <w:rsid w:val="00E95DEC"/>
    <w:rsid w:val="00E95E8F"/>
    <w:rsid w:val="00E971ED"/>
    <w:rsid w:val="00E97498"/>
    <w:rsid w:val="00EA0149"/>
    <w:rsid w:val="00EA0248"/>
    <w:rsid w:val="00EA04C1"/>
    <w:rsid w:val="00EA072B"/>
    <w:rsid w:val="00EA1212"/>
    <w:rsid w:val="00EA1298"/>
    <w:rsid w:val="00EA1E15"/>
    <w:rsid w:val="00EA2685"/>
    <w:rsid w:val="00EA2B49"/>
    <w:rsid w:val="00EA3521"/>
    <w:rsid w:val="00EA35BA"/>
    <w:rsid w:val="00EA398D"/>
    <w:rsid w:val="00EA3C23"/>
    <w:rsid w:val="00EA41C7"/>
    <w:rsid w:val="00EA454C"/>
    <w:rsid w:val="00EA4802"/>
    <w:rsid w:val="00EA4825"/>
    <w:rsid w:val="00EA4E34"/>
    <w:rsid w:val="00EA52AA"/>
    <w:rsid w:val="00EA53E8"/>
    <w:rsid w:val="00EA54AB"/>
    <w:rsid w:val="00EA6585"/>
    <w:rsid w:val="00EA6967"/>
    <w:rsid w:val="00EA70BB"/>
    <w:rsid w:val="00EA7256"/>
    <w:rsid w:val="00EA7ACA"/>
    <w:rsid w:val="00EA7B41"/>
    <w:rsid w:val="00EA7B92"/>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50FE"/>
    <w:rsid w:val="00EB62A5"/>
    <w:rsid w:val="00EB6903"/>
    <w:rsid w:val="00EB6DDE"/>
    <w:rsid w:val="00EB6F23"/>
    <w:rsid w:val="00EB7601"/>
    <w:rsid w:val="00EB7678"/>
    <w:rsid w:val="00EB77C7"/>
    <w:rsid w:val="00EB77E1"/>
    <w:rsid w:val="00EC011F"/>
    <w:rsid w:val="00EC0260"/>
    <w:rsid w:val="00EC037E"/>
    <w:rsid w:val="00EC05AE"/>
    <w:rsid w:val="00EC061E"/>
    <w:rsid w:val="00EC066B"/>
    <w:rsid w:val="00EC06AB"/>
    <w:rsid w:val="00EC0DDE"/>
    <w:rsid w:val="00EC11DE"/>
    <w:rsid w:val="00EC1327"/>
    <w:rsid w:val="00EC139F"/>
    <w:rsid w:val="00EC1681"/>
    <w:rsid w:val="00EC195E"/>
    <w:rsid w:val="00EC1AFF"/>
    <w:rsid w:val="00EC1DED"/>
    <w:rsid w:val="00EC2236"/>
    <w:rsid w:val="00EC27B8"/>
    <w:rsid w:val="00EC2B01"/>
    <w:rsid w:val="00EC2B40"/>
    <w:rsid w:val="00EC2F63"/>
    <w:rsid w:val="00EC3214"/>
    <w:rsid w:val="00EC39B8"/>
    <w:rsid w:val="00EC3BF0"/>
    <w:rsid w:val="00EC3C40"/>
    <w:rsid w:val="00EC3F96"/>
    <w:rsid w:val="00EC4383"/>
    <w:rsid w:val="00EC457A"/>
    <w:rsid w:val="00EC4A20"/>
    <w:rsid w:val="00EC52A0"/>
    <w:rsid w:val="00EC53FD"/>
    <w:rsid w:val="00EC5A45"/>
    <w:rsid w:val="00EC5E75"/>
    <w:rsid w:val="00EC6705"/>
    <w:rsid w:val="00EC6710"/>
    <w:rsid w:val="00EC6DE4"/>
    <w:rsid w:val="00EC7926"/>
    <w:rsid w:val="00EC7999"/>
    <w:rsid w:val="00EC7C71"/>
    <w:rsid w:val="00ED0081"/>
    <w:rsid w:val="00ED00EF"/>
    <w:rsid w:val="00ED03B5"/>
    <w:rsid w:val="00ED06AC"/>
    <w:rsid w:val="00ED0DBD"/>
    <w:rsid w:val="00ED0E3F"/>
    <w:rsid w:val="00ED14E0"/>
    <w:rsid w:val="00ED15A7"/>
    <w:rsid w:val="00ED16A5"/>
    <w:rsid w:val="00ED1933"/>
    <w:rsid w:val="00ED295D"/>
    <w:rsid w:val="00ED2D71"/>
    <w:rsid w:val="00ED2D94"/>
    <w:rsid w:val="00ED330C"/>
    <w:rsid w:val="00ED364B"/>
    <w:rsid w:val="00ED37B1"/>
    <w:rsid w:val="00ED3C6B"/>
    <w:rsid w:val="00ED4678"/>
    <w:rsid w:val="00ED46B6"/>
    <w:rsid w:val="00ED4B4B"/>
    <w:rsid w:val="00ED5688"/>
    <w:rsid w:val="00ED58EE"/>
    <w:rsid w:val="00ED5FE3"/>
    <w:rsid w:val="00ED67A4"/>
    <w:rsid w:val="00ED6A55"/>
    <w:rsid w:val="00ED6A8F"/>
    <w:rsid w:val="00ED7A3B"/>
    <w:rsid w:val="00ED7DA8"/>
    <w:rsid w:val="00EE01B5"/>
    <w:rsid w:val="00EE02EE"/>
    <w:rsid w:val="00EE0770"/>
    <w:rsid w:val="00EE0D9C"/>
    <w:rsid w:val="00EE15CC"/>
    <w:rsid w:val="00EE1709"/>
    <w:rsid w:val="00EE2FA1"/>
    <w:rsid w:val="00EE31A2"/>
    <w:rsid w:val="00EE3211"/>
    <w:rsid w:val="00EE3266"/>
    <w:rsid w:val="00EE4518"/>
    <w:rsid w:val="00EE4588"/>
    <w:rsid w:val="00EE46DF"/>
    <w:rsid w:val="00EE4DB6"/>
    <w:rsid w:val="00EE561C"/>
    <w:rsid w:val="00EE5FF4"/>
    <w:rsid w:val="00EE603B"/>
    <w:rsid w:val="00EE7767"/>
    <w:rsid w:val="00EF04E8"/>
    <w:rsid w:val="00EF08FD"/>
    <w:rsid w:val="00EF0933"/>
    <w:rsid w:val="00EF0B19"/>
    <w:rsid w:val="00EF14A1"/>
    <w:rsid w:val="00EF1986"/>
    <w:rsid w:val="00EF1E3E"/>
    <w:rsid w:val="00EF2049"/>
    <w:rsid w:val="00EF23FC"/>
    <w:rsid w:val="00EF24C2"/>
    <w:rsid w:val="00EF2501"/>
    <w:rsid w:val="00EF2739"/>
    <w:rsid w:val="00EF2D06"/>
    <w:rsid w:val="00EF2D2A"/>
    <w:rsid w:val="00EF2F75"/>
    <w:rsid w:val="00EF3E38"/>
    <w:rsid w:val="00EF4E63"/>
    <w:rsid w:val="00EF5281"/>
    <w:rsid w:val="00EF5C53"/>
    <w:rsid w:val="00EF68B6"/>
    <w:rsid w:val="00EF6BB4"/>
    <w:rsid w:val="00EF713C"/>
    <w:rsid w:val="00EF7285"/>
    <w:rsid w:val="00EF79D0"/>
    <w:rsid w:val="00EF7F30"/>
    <w:rsid w:val="00F00483"/>
    <w:rsid w:val="00F00581"/>
    <w:rsid w:val="00F00C69"/>
    <w:rsid w:val="00F0118A"/>
    <w:rsid w:val="00F01247"/>
    <w:rsid w:val="00F018AE"/>
    <w:rsid w:val="00F01B82"/>
    <w:rsid w:val="00F01DB9"/>
    <w:rsid w:val="00F0203E"/>
    <w:rsid w:val="00F02880"/>
    <w:rsid w:val="00F028AC"/>
    <w:rsid w:val="00F02DCA"/>
    <w:rsid w:val="00F02E5A"/>
    <w:rsid w:val="00F02FE8"/>
    <w:rsid w:val="00F039F7"/>
    <w:rsid w:val="00F03B18"/>
    <w:rsid w:val="00F04705"/>
    <w:rsid w:val="00F04AAB"/>
    <w:rsid w:val="00F052A5"/>
    <w:rsid w:val="00F05C4E"/>
    <w:rsid w:val="00F05CE6"/>
    <w:rsid w:val="00F05EB1"/>
    <w:rsid w:val="00F06C48"/>
    <w:rsid w:val="00F06D60"/>
    <w:rsid w:val="00F0706E"/>
    <w:rsid w:val="00F07592"/>
    <w:rsid w:val="00F07B4D"/>
    <w:rsid w:val="00F07BDB"/>
    <w:rsid w:val="00F07C65"/>
    <w:rsid w:val="00F07D3A"/>
    <w:rsid w:val="00F07DBC"/>
    <w:rsid w:val="00F102FA"/>
    <w:rsid w:val="00F10BA0"/>
    <w:rsid w:val="00F10E85"/>
    <w:rsid w:val="00F117A7"/>
    <w:rsid w:val="00F119CD"/>
    <w:rsid w:val="00F11CA3"/>
    <w:rsid w:val="00F124C5"/>
    <w:rsid w:val="00F12762"/>
    <w:rsid w:val="00F13181"/>
    <w:rsid w:val="00F144D7"/>
    <w:rsid w:val="00F15448"/>
    <w:rsid w:val="00F15677"/>
    <w:rsid w:val="00F15AC2"/>
    <w:rsid w:val="00F15AC5"/>
    <w:rsid w:val="00F15DC7"/>
    <w:rsid w:val="00F16082"/>
    <w:rsid w:val="00F160DD"/>
    <w:rsid w:val="00F160EB"/>
    <w:rsid w:val="00F17297"/>
    <w:rsid w:val="00F1768E"/>
    <w:rsid w:val="00F17F5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276"/>
    <w:rsid w:val="00F27FA3"/>
    <w:rsid w:val="00F313D9"/>
    <w:rsid w:val="00F327BB"/>
    <w:rsid w:val="00F32C2A"/>
    <w:rsid w:val="00F34004"/>
    <w:rsid w:val="00F34626"/>
    <w:rsid w:val="00F34BB3"/>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29"/>
    <w:rsid w:val="00F445AB"/>
    <w:rsid w:val="00F4474C"/>
    <w:rsid w:val="00F452B8"/>
    <w:rsid w:val="00F45DCD"/>
    <w:rsid w:val="00F46C3A"/>
    <w:rsid w:val="00F46E7A"/>
    <w:rsid w:val="00F47274"/>
    <w:rsid w:val="00F476E1"/>
    <w:rsid w:val="00F50A4E"/>
    <w:rsid w:val="00F50BFC"/>
    <w:rsid w:val="00F50E1C"/>
    <w:rsid w:val="00F51082"/>
    <w:rsid w:val="00F517AC"/>
    <w:rsid w:val="00F51E43"/>
    <w:rsid w:val="00F5296D"/>
    <w:rsid w:val="00F52B85"/>
    <w:rsid w:val="00F53389"/>
    <w:rsid w:val="00F533C3"/>
    <w:rsid w:val="00F53486"/>
    <w:rsid w:val="00F5354D"/>
    <w:rsid w:val="00F537CB"/>
    <w:rsid w:val="00F53B8A"/>
    <w:rsid w:val="00F53BFB"/>
    <w:rsid w:val="00F53CFB"/>
    <w:rsid w:val="00F54AA1"/>
    <w:rsid w:val="00F552C0"/>
    <w:rsid w:val="00F5549B"/>
    <w:rsid w:val="00F55BF3"/>
    <w:rsid w:val="00F56316"/>
    <w:rsid w:val="00F5639A"/>
    <w:rsid w:val="00F5659C"/>
    <w:rsid w:val="00F5664A"/>
    <w:rsid w:val="00F5696E"/>
    <w:rsid w:val="00F57639"/>
    <w:rsid w:val="00F600BE"/>
    <w:rsid w:val="00F60151"/>
    <w:rsid w:val="00F601B9"/>
    <w:rsid w:val="00F60315"/>
    <w:rsid w:val="00F60335"/>
    <w:rsid w:val="00F6092C"/>
    <w:rsid w:val="00F60B45"/>
    <w:rsid w:val="00F61B3F"/>
    <w:rsid w:val="00F620EB"/>
    <w:rsid w:val="00F62816"/>
    <w:rsid w:val="00F62A7D"/>
    <w:rsid w:val="00F63295"/>
    <w:rsid w:val="00F63623"/>
    <w:rsid w:val="00F649FB"/>
    <w:rsid w:val="00F64B80"/>
    <w:rsid w:val="00F650BF"/>
    <w:rsid w:val="00F65319"/>
    <w:rsid w:val="00F656CB"/>
    <w:rsid w:val="00F658CF"/>
    <w:rsid w:val="00F65B34"/>
    <w:rsid w:val="00F66203"/>
    <w:rsid w:val="00F662F3"/>
    <w:rsid w:val="00F6670D"/>
    <w:rsid w:val="00F66AA7"/>
    <w:rsid w:val="00F66CB7"/>
    <w:rsid w:val="00F67308"/>
    <w:rsid w:val="00F67951"/>
    <w:rsid w:val="00F67F33"/>
    <w:rsid w:val="00F703E2"/>
    <w:rsid w:val="00F70809"/>
    <w:rsid w:val="00F7098E"/>
    <w:rsid w:val="00F709C8"/>
    <w:rsid w:val="00F70CF4"/>
    <w:rsid w:val="00F71B40"/>
    <w:rsid w:val="00F72CBA"/>
    <w:rsid w:val="00F72D47"/>
    <w:rsid w:val="00F73360"/>
    <w:rsid w:val="00F733D9"/>
    <w:rsid w:val="00F73EE3"/>
    <w:rsid w:val="00F745F5"/>
    <w:rsid w:val="00F74BA5"/>
    <w:rsid w:val="00F74E83"/>
    <w:rsid w:val="00F74EE4"/>
    <w:rsid w:val="00F74F8B"/>
    <w:rsid w:val="00F75331"/>
    <w:rsid w:val="00F75813"/>
    <w:rsid w:val="00F758A0"/>
    <w:rsid w:val="00F75ADA"/>
    <w:rsid w:val="00F75B92"/>
    <w:rsid w:val="00F75E98"/>
    <w:rsid w:val="00F76566"/>
    <w:rsid w:val="00F76F26"/>
    <w:rsid w:val="00F76F4F"/>
    <w:rsid w:val="00F76FD4"/>
    <w:rsid w:val="00F7722C"/>
    <w:rsid w:val="00F772EF"/>
    <w:rsid w:val="00F774B1"/>
    <w:rsid w:val="00F77AA2"/>
    <w:rsid w:val="00F77D1D"/>
    <w:rsid w:val="00F80F56"/>
    <w:rsid w:val="00F811BF"/>
    <w:rsid w:val="00F81535"/>
    <w:rsid w:val="00F81A25"/>
    <w:rsid w:val="00F81EC8"/>
    <w:rsid w:val="00F82383"/>
    <w:rsid w:val="00F824B9"/>
    <w:rsid w:val="00F826F7"/>
    <w:rsid w:val="00F8272D"/>
    <w:rsid w:val="00F82F3C"/>
    <w:rsid w:val="00F82FCE"/>
    <w:rsid w:val="00F83201"/>
    <w:rsid w:val="00F832EF"/>
    <w:rsid w:val="00F83A1C"/>
    <w:rsid w:val="00F83B26"/>
    <w:rsid w:val="00F83D26"/>
    <w:rsid w:val="00F83FE9"/>
    <w:rsid w:val="00F8437D"/>
    <w:rsid w:val="00F84BF9"/>
    <w:rsid w:val="00F8578A"/>
    <w:rsid w:val="00F8636E"/>
    <w:rsid w:val="00F86797"/>
    <w:rsid w:val="00F86AD6"/>
    <w:rsid w:val="00F87527"/>
    <w:rsid w:val="00F87DB2"/>
    <w:rsid w:val="00F90094"/>
    <w:rsid w:val="00F9151F"/>
    <w:rsid w:val="00F91889"/>
    <w:rsid w:val="00F91EE2"/>
    <w:rsid w:val="00F92739"/>
    <w:rsid w:val="00F93021"/>
    <w:rsid w:val="00F933EC"/>
    <w:rsid w:val="00F93859"/>
    <w:rsid w:val="00F93976"/>
    <w:rsid w:val="00F94343"/>
    <w:rsid w:val="00F9443C"/>
    <w:rsid w:val="00F94D6F"/>
    <w:rsid w:val="00F94E58"/>
    <w:rsid w:val="00F95126"/>
    <w:rsid w:val="00F95762"/>
    <w:rsid w:val="00F95CAF"/>
    <w:rsid w:val="00F96A5B"/>
    <w:rsid w:val="00F96BAD"/>
    <w:rsid w:val="00F96BD4"/>
    <w:rsid w:val="00F96D05"/>
    <w:rsid w:val="00F97384"/>
    <w:rsid w:val="00F973A3"/>
    <w:rsid w:val="00F97FEE"/>
    <w:rsid w:val="00FA003F"/>
    <w:rsid w:val="00FA00C0"/>
    <w:rsid w:val="00FA0681"/>
    <w:rsid w:val="00FA136B"/>
    <w:rsid w:val="00FA146D"/>
    <w:rsid w:val="00FA14C1"/>
    <w:rsid w:val="00FA17A0"/>
    <w:rsid w:val="00FA19E7"/>
    <w:rsid w:val="00FA22E0"/>
    <w:rsid w:val="00FA2438"/>
    <w:rsid w:val="00FA2F22"/>
    <w:rsid w:val="00FA2F41"/>
    <w:rsid w:val="00FA3316"/>
    <w:rsid w:val="00FA38DC"/>
    <w:rsid w:val="00FA3917"/>
    <w:rsid w:val="00FA45DA"/>
    <w:rsid w:val="00FA4C44"/>
    <w:rsid w:val="00FA4D04"/>
    <w:rsid w:val="00FA5102"/>
    <w:rsid w:val="00FA5B43"/>
    <w:rsid w:val="00FA5D9E"/>
    <w:rsid w:val="00FA5F53"/>
    <w:rsid w:val="00FA6847"/>
    <w:rsid w:val="00FA6BA5"/>
    <w:rsid w:val="00FA7D10"/>
    <w:rsid w:val="00FA7DDA"/>
    <w:rsid w:val="00FB1BBD"/>
    <w:rsid w:val="00FB20AE"/>
    <w:rsid w:val="00FB2336"/>
    <w:rsid w:val="00FB282C"/>
    <w:rsid w:val="00FB2A17"/>
    <w:rsid w:val="00FB2FA4"/>
    <w:rsid w:val="00FB344A"/>
    <w:rsid w:val="00FB37FD"/>
    <w:rsid w:val="00FB39E6"/>
    <w:rsid w:val="00FB3B07"/>
    <w:rsid w:val="00FB3C34"/>
    <w:rsid w:val="00FB45A2"/>
    <w:rsid w:val="00FB45C6"/>
    <w:rsid w:val="00FB4616"/>
    <w:rsid w:val="00FB4C7C"/>
    <w:rsid w:val="00FB5332"/>
    <w:rsid w:val="00FB542F"/>
    <w:rsid w:val="00FB56F1"/>
    <w:rsid w:val="00FB5D99"/>
    <w:rsid w:val="00FB5F2C"/>
    <w:rsid w:val="00FB5F9F"/>
    <w:rsid w:val="00FB6287"/>
    <w:rsid w:val="00FB6549"/>
    <w:rsid w:val="00FB679B"/>
    <w:rsid w:val="00FB7747"/>
    <w:rsid w:val="00FC00E8"/>
    <w:rsid w:val="00FC0655"/>
    <w:rsid w:val="00FC0CEF"/>
    <w:rsid w:val="00FC0F14"/>
    <w:rsid w:val="00FC1092"/>
    <w:rsid w:val="00FC2456"/>
    <w:rsid w:val="00FC2F86"/>
    <w:rsid w:val="00FC324C"/>
    <w:rsid w:val="00FC3675"/>
    <w:rsid w:val="00FC37D8"/>
    <w:rsid w:val="00FC41D0"/>
    <w:rsid w:val="00FC431D"/>
    <w:rsid w:val="00FC493F"/>
    <w:rsid w:val="00FC5333"/>
    <w:rsid w:val="00FC5949"/>
    <w:rsid w:val="00FC5C91"/>
    <w:rsid w:val="00FC5CAD"/>
    <w:rsid w:val="00FC5E36"/>
    <w:rsid w:val="00FC5FBB"/>
    <w:rsid w:val="00FC6701"/>
    <w:rsid w:val="00FC68F7"/>
    <w:rsid w:val="00FC7EAE"/>
    <w:rsid w:val="00FD0214"/>
    <w:rsid w:val="00FD03E9"/>
    <w:rsid w:val="00FD1189"/>
    <w:rsid w:val="00FD1533"/>
    <w:rsid w:val="00FD1667"/>
    <w:rsid w:val="00FD1C61"/>
    <w:rsid w:val="00FD1DC7"/>
    <w:rsid w:val="00FD209E"/>
    <w:rsid w:val="00FD2C67"/>
    <w:rsid w:val="00FD35FB"/>
    <w:rsid w:val="00FD3633"/>
    <w:rsid w:val="00FD39F4"/>
    <w:rsid w:val="00FD3D39"/>
    <w:rsid w:val="00FD468C"/>
    <w:rsid w:val="00FD47DC"/>
    <w:rsid w:val="00FD4AE4"/>
    <w:rsid w:val="00FD4AF4"/>
    <w:rsid w:val="00FD587E"/>
    <w:rsid w:val="00FD5909"/>
    <w:rsid w:val="00FD596A"/>
    <w:rsid w:val="00FD5CEB"/>
    <w:rsid w:val="00FD60FD"/>
    <w:rsid w:val="00FD6424"/>
    <w:rsid w:val="00FD6B59"/>
    <w:rsid w:val="00FD6C93"/>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BEF"/>
    <w:rsid w:val="00FE421C"/>
    <w:rsid w:val="00FE4A46"/>
    <w:rsid w:val="00FE4E11"/>
    <w:rsid w:val="00FE4E71"/>
    <w:rsid w:val="00FE5496"/>
    <w:rsid w:val="00FE5B29"/>
    <w:rsid w:val="00FE5D44"/>
    <w:rsid w:val="00FE60BE"/>
    <w:rsid w:val="00FE6139"/>
    <w:rsid w:val="00FE6212"/>
    <w:rsid w:val="00FE6599"/>
    <w:rsid w:val="00FE68C9"/>
    <w:rsid w:val="00FE6DFF"/>
    <w:rsid w:val="00FE75E4"/>
    <w:rsid w:val="00FE7CE0"/>
    <w:rsid w:val="00FF09AC"/>
    <w:rsid w:val="00FF0B73"/>
    <w:rsid w:val="00FF0BAA"/>
    <w:rsid w:val="00FF0E33"/>
    <w:rsid w:val="00FF12C2"/>
    <w:rsid w:val="00FF17CF"/>
    <w:rsid w:val="00FF191E"/>
    <w:rsid w:val="00FF1E5B"/>
    <w:rsid w:val="00FF2586"/>
    <w:rsid w:val="00FF2C1E"/>
    <w:rsid w:val="00FF2D3D"/>
    <w:rsid w:val="00FF2F23"/>
    <w:rsid w:val="00FF2FB8"/>
    <w:rsid w:val="00FF3406"/>
    <w:rsid w:val="00FF351F"/>
    <w:rsid w:val="00FF3682"/>
    <w:rsid w:val="00FF3AC8"/>
    <w:rsid w:val="00FF3FD2"/>
    <w:rsid w:val="00FF493E"/>
    <w:rsid w:val="00FF4A96"/>
    <w:rsid w:val="00FF4AC5"/>
    <w:rsid w:val="00FF4BA3"/>
    <w:rsid w:val="00FF4D3C"/>
    <w:rsid w:val="00FF6064"/>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89A1D82F-7F2B-47EC-9740-DF1EB9845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E"/>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列出段落,Lista1,?? ??,?????,????"/>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link w:val="ProposalChar"/>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9"/>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列出段落 Char,Lista1 Char,?? ?? Char,????? Char,????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paragraph" w:customStyle="1" w:styleId="Agreement">
    <w:name w:val="Agreement"/>
    <w:basedOn w:val="a"/>
    <w:next w:val="a"/>
    <w:rsid w:val="006768DB"/>
    <w:pPr>
      <w:numPr>
        <w:numId w:val="20"/>
      </w:numPr>
      <w:spacing w:before="60" w:after="0"/>
    </w:pPr>
    <w:rPr>
      <w:rFonts w:ascii="Arial" w:eastAsia="MS Mincho" w:hAnsi="Arial"/>
      <w:b/>
      <w:szCs w:val="24"/>
      <w:lang w:eastAsia="en-GB"/>
    </w:rPr>
  </w:style>
  <w:style w:type="character" w:customStyle="1" w:styleId="ProposalChar">
    <w:name w:val="Proposal Char"/>
    <w:link w:val="Proposal"/>
    <w:rsid w:val="00E465C8"/>
    <w:rPr>
      <w:rFonts w:ascii="Times New Roman" w:eastAsia="SimSun" w:hAnsi="Times New Roman"/>
      <w:b/>
      <w:bCs/>
      <w:lang w:eastAsia="zh-CN"/>
    </w:rPr>
  </w:style>
  <w:style w:type="character" w:customStyle="1" w:styleId="Char1">
    <w:name w:val="메모 텍스트 Char"/>
    <w:basedOn w:val="a0"/>
    <w:link w:val="af2"/>
    <w:uiPriority w:val="99"/>
    <w:semiHidden/>
    <w:rsid w:val="00C32CA1"/>
    <w:rPr>
      <w:rFonts w:ascii="Times New Roman" w:hAnsi="Times New Roman"/>
      <w:lang w:eastAsia="en-US"/>
    </w:rPr>
  </w:style>
  <w:style w:type="paragraph" w:customStyle="1" w:styleId="ComeBack">
    <w:name w:val="ComeBack"/>
    <w:basedOn w:val="Doc-text2"/>
    <w:next w:val="Doc-text2"/>
    <w:rsid w:val="00A26A8E"/>
    <w:pPr>
      <w:numPr>
        <w:numId w:val="46"/>
      </w:numPr>
      <w:spacing w:before="0" w:after="0"/>
    </w:pPr>
    <w:rPr>
      <w:rFonts w:eastAsia="MS Mincho" w:cs="Times New Roman"/>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1760951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560728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2009678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9E529-C0BB-445D-954E-71801AC7C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1080</Words>
  <Characters>6158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3</cp:revision>
  <cp:lastPrinted>2014-08-09T03:01:00Z</cp:lastPrinted>
  <dcterms:created xsi:type="dcterms:W3CDTF">2019-11-07T10:30:00Z</dcterms:created>
  <dcterms:modified xsi:type="dcterms:W3CDTF">2019-11-07T10:30:00Z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